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F94EC" w14:textId="3C679D6B" w:rsidR="005B4B66" w:rsidRDefault="0042510D" w:rsidP="00B30536">
      <w:pPr>
        <w:jc w:val="center"/>
        <w:rPr>
          <w:rFonts w:cstheme="minorHAnsi"/>
        </w:rPr>
      </w:pPr>
      <w:r w:rsidRPr="0022213F">
        <w:rPr>
          <w:rFonts w:ascii="Trebuchet MS" w:hAnsi="Trebuchet MS"/>
          <w:noProof/>
        </w:rPr>
        <w:drawing>
          <wp:inline distT="0" distB="0" distL="0" distR="0" wp14:anchorId="68177102" wp14:editId="66573570">
            <wp:extent cx="2049306" cy="1152940"/>
            <wp:effectExtent l="0" t="0" r="0" b="0"/>
            <wp:docPr id="2" name="Image 2" descr="C:\Users\rabuel\Desktop\A_MARCHES\AA_Originaux\Logo_Lyon2\univlyon2_logo201806-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C:\Users\rabuel\Desktop\A_MARCHES\AA_Originaux\Logo_Lyon2\univlyon2_logo201806-standar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475" cy="1155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42510D" w:rsidRPr="000B27EE" w14:paraId="7F0A58AC" w14:textId="77777777" w:rsidTr="0042510D">
        <w:trPr>
          <w:trHeight w:val="790"/>
        </w:trPr>
        <w:tc>
          <w:tcPr>
            <w:tcW w:w="4678" w:type="dxa"/>
            <w:shd w:val="clear" w:color="auto" w:fill="585858"/>
            <w:vAlign w:val="center"/>
          </w:tcPr>
          <w:p w14:paraId="4683EDCA" w14:textId="2C08D1AD" w:rsidR="0042510D" w:rsidRPr="000B27EE" w:rsidRDefault="0042510D" w:rsidP="0042510D">
            <w:pPr>
              <w:pStyle w:val="TableParagraph"/>
              <w:spacing w:before="1"/>
              <w:ind w:left="57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val="fr-FR"/>
              </w:rPr>
            </w:pPr>
          </w:p>
        </w:tc>
        <w:tc>
          <w:tcPr>
            <w:tcW w:w="5103" w:type="dxa"/>
            <w:shd w:val="clear" w:color="auto" w:fill="DADADA"/>
            <w:vAlign w:val="center"/>
          </w:tcPr>
          <w:p w14:paraId="4E463CA4" w14:textId="77777777" w:rsidR="0042510D" w:rsidRPr="000B27EE" w:rsidRDefault="0042510D" w:rsidP="0042510D">
            <w:pPr>
              <w:pStyle w:val="TableParagraph"/>
              <w:spacing w:before="0"/>
              <w:jc w:val="right"/>
              <w:rPr>
                <w:rFonts w:asciiTheme="minorHAnsi" w:hAnsiTheme="minorHAnsi" w:cstheme="minorHAnsi"/>
                <w:sz w:val="27"/>
                <w:lang w:val="fr-FR"/>
              </w:rPr>
            </w:pPr>
          </w:p>
          <w:p w14:paraId="77914CBF" w14:textId="77777777" w:rsidR="0042510D" w:rsidRPr="000B27EE" w:rsidRDefault="0042510D" w:rsidP="00302F7B">
            <w:pPr>
              <w:pStyle w:val="TableParagraph"/>
              <w:spacing w:before="0"/>
              <w:ind w:left="57"/>
              <w:jc w:val="right"/>
              <w:rPr>
                <w:rFonts w:asciiTheme="minorHAnsi" w:hAnsiTheme="minorHAnsi" w:cstheme="minorHAnsi"/>
                <w:b/>
                <w:sz w:val="30"/>
                <w:lang w:val="fr-FR"/>
              </w:rPr>
            </w:pPr>
            <w:r w:rsidRPr="000B27EE">
              <w:rPr>
                <w:rFonts w:asciiTheme="minorHAnsi" w:hAnsiTheme="minorHAnsi" w:cstheme="minorHAnsi"/>
                <w:b/>
                <w:sz w:val="30"/>
                <w:lang w:val="fr-FR"/>
              </w:rPr>
              <w:t>MARCHÉ</w:t>
            </w:r>
            <w:r w:rsidRPr="000B27EE">
              <w:rPr>
                <w:rFonts w:asciiTheme="minorHAnsi" w:hAnsiTheme="minorHAnsi" w:cstheme="minorHAnsi"/>
                <w:b/>
                <w:spacing w:val="-6"/>
                <w:sz w:val="30"/>
                <w:lang w:val="fr-FR"/>
              </w:rPr>
              <w:t xml:space="preserve"> </w:t>
            </w:r>
            <w:r w:rsidRPr="000B27EE">
              <w:rPr>
                <w:rFonts w:asciiTheme="minorHAnsi" w:hAnsiTheme="minorHAnsi" w:cstheme="minorHAnsi"/>
                <w:b/>
                <w:sz w:val="30"/>
                <w:lang w:val="fr-FR"/>
              </w:rPr>
              <w:t>PUBLIC</w:t>
            </w:r>
          </w:p>
          <w:p w14:paraId="1C3A2E2E" w14:textId="77777777" w:rsidR="0042510D" w:rsidRPr="000B27EE" w:rsidRDefault="0042510D" w:rsidP="00302F7B">
            <w:pPr>
              <w:pStyle w:val="TableParagraph"/>
              <w:spacing w:before="0" w:after="100" w:afterAutospacing="1"/>
              <w:ind w:left="57"/>
              <w:jc w:val="right"/>
              <w:rPr>
                <w:rFonts w:asciiTheme="minorHAnsi" w:hAnsiTheme="minorHAnsi" w:cstheme="minorHAnsi"/>
                <w:lang w:val="fr-FR"/>
              </w:rPr>
            </w:pPr>
            <w:r w:rsidRPr="000B27EE">
              <w:rPr>
                <w:rFonts w:asciiTheme="minorHAnsi" w:hAnsiTheme="minorHAnsi" w:cstheme="minorHAnsi"/>
                <w:lang w:val="fr-FR"/>
              </w:rPr>
              <w:t>ACCORD-CADRE DE</w:t>
            </w:r>
            <w:r w:rsidRPr="000B27EE">
              <w:rPr>
                <w:rFonts w:asciiTheme="minorHAnsi" w:hAnsiTheme="minorHAnsi" w:cstheme="minorHAnsi"/>
                <w:spacing w:val="-14"/>
                <w:lang w:val="fr-FR"/>
              </w:rPr>
              <w:t xml:space="preserve"> </w:t>
            </w:r>
            <w:r w:rsidRPr="000B27EE">
              <w:rPr>
                <w:rFonts w:asciiTheme="minorHAnsi" w:hAnsiTheme="minorHAnsi" w:cstheme="minorHAnsi"/>
                <w:lang w:val="fr-FR"/>
              </w:rPr>
              <w:t>FOURNITURE ET DE SERVICES</w:t>
            </w:r>
          </w:p>
        </w:tc>
      </w:tr>
    </w:tbl>
    <w:p w14:paraId="6E0ED681" w14:textId="77777777" w:rsidR="0042510D" w:rsidRPr="000B27EE" w:rsidRDefault="0042510D" w:rsidP="00B30536">
      <w:pPr>
        <w:jc w:val="center"/>
        <w:rPr>
          <w:rFonts w:cstheme="minorHAnsi"/>
        </w:rPr>
      </w:pPr>
    </w:p>
    <w:p w14:paraId="7DF2E2B5" w14:textId="27E11A82" w:rsidR="00991C5E" w:rsidRDefault="0042510D" w:rsidP="00991C5E">
      <w:pPr>
        <w:spacing w:before="228"/>
        <w:ind w:left="2268"/>
        <w:rPr>
          <w:rFonts w:ascii="Trebuchet MS" w:hAnsi="Trebuchet MS"/>
          <w:sz w:val="24"/>
          <w:szCs w:val="24"/>
        </w:rPr>
      </w:pPr>
      <w:r w:rsidRPr="00991C5E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080B60" wp14:editId="32271058">
                <wp:simplePos x="0" y="0"/>
                <wp:positionH relativeFrom="page">
                  <wp:posOffset>2216761</wp:posOffset>
                </wp:positionH>
                <wp:positionV relativeFrom="paragraph">
                  <wp:posOffset>2109</wp:posOffset>
                </wp:positionV>
                <wp:extent cx="8626" cy="474453"/>
                <wp:effectExtent l="0" t="0" r="29845" b="20955"/>
                <wp:wrapNone/>
                <wp:docPr id="36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26" cy="474453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473E1C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4.55pt,.15pt" to="175.2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" strokecolor="#f90" strokeweight="1.44pt">
                <w10:wrap anchorx="page"/>
              </v:line>
            </w:pict>
          </mc:Fallback>
        </mc:AlternateContent>
      </w:r>
      <w:r w:rsidR="00991C5E">
        <w:rPr>
          <w:rFonts w:ascii="Trebuchet MS" w:hAnsi="Trebuchet MS"/>
          <w:sz w:val="24"/>
          <w:szCs w:val="24"/>
        </w:rPr>
        <w:t>F</w:t>
      </w:r>
      <w:r w:rsidR="00991C5E" w:rsidRPr="00991C5E">
        <w:rPr>
          <w:rFonts w:ascii="Trebuchet MS" w:hAnsi="Trebuchet MS"/>
          <w:sz w:val="24"/>
          <w:szCs w:val="24"/>
        </w:rPr>
        <w:t>o</w:t>
      </w:r>
      <w:r w:rsidR="00991C5E" w:rsidRPr="00991C5E">
        <w:rPr>
          <w:rFonts w:ascii="Trebuchet MS" w:hAnsi="Trebuchet MS"/>
          <w:sz w:val="24"/>
          <w:szCs w:val="24"/>
        </w:rPr>
        <w:t xml:space="preserve">urniture de vêtements et chaussures professionnels pour les agents des services de prévention et sécurité incendie </w:t>
      </w:r>
    </w:p>
    <w:p w14:paraId="01C2B324" w14:textId="77777777" w:rsidR="00991C5E" w:rsidRPr="00991C5E" w:rsidRDefault="00991C5E" w:rsidP="00991C5E">
      <w:pPr>
        <w:spacing w:before="228"/>
        <w:ind w:left="2268"/>
        <w:rPr>
          <w:rFonts w:ascii="Trebuchet MS" w:hAnsi="Trebuchet MS"/>
          <w:sz w:val="24"/>
          <w:szCs w:val="24"/>
        </w:rPr>
      </w:pPr>
    </w:p>
    <w:p w14:paraId="619B8432" w14:textId="69F02FC4" w:rsidR="0042510D" w:rsidRPr="000B27EE" w:rsidRDefault="0042510D" w:rsidP="00991C5E">
      <w:pPr>
        <w:spacing w:after="0"/>
        <w:ind w:left="2268"/>
        <w:rPr>
          <w:rFonts w:cstheme="minorHAnsi"/>
        </w:rPr>
      </w:pPr>
      <w:r w:rsidRPr="000B27EE">
        <w:rPr>
          <w:rFonts w:cstheme="minorHAnsi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32D6192" wp14:editId="66CC93C3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6184900" cy="993775"/>
                <wp:effectExtent l="0" t="0" r="6350" b="0"/>
                <wp:wrapTopAndBottom/>
                <wp:docPr id="3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0" cy="993913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8C3B1" w14:textId="77777777" w:rsidR="0042510D" w:rsidRPr="0042510D" w:rsidRDefault="0042510D" w:rsidP="0042510D">
                            <w:pPr>
                              <w:spacing w:before="240" w:after="0"/>
                              <w:jc w:val="center"/>
                              <w:rPr>
                                <w:rFonts w:ascii="Trebuchet MS" w:hAnsi="Trebuchet MS"/>
                                <w:b/>
                                <w:color w:val="FFFFFF"/>
                                <w:sz w:val="32"/>
                                <w:szCs w:val="18"/>
                              </w:rPr>
                            </w:pPr>
                            <w:r w:rsidRPr="0042510D">
                              <w:rPr>
                                <w:rFonts w:ascii="Trebuchet MS" w:hAnsi="Trebuchet MS"/>
                                <w:b/>
                                <w:color w:val="FFFFFF"/>
                                <w:sz w:val="32"/>
                                <w:szCs w:val="18"/>
                              </w:rPr>
                              <w:t xml:space="preserve">Cadre de réponse technique </w:t>
                            </w:r>
                          </w:p>
                          <w:p w14:paraId="60ED5472" w14:textId="255F0B40" w:rsidR="0042510D" w:rsidRPr="00991C5E" w:rsidRDefault="0042510D" w:rsidP="00991C5E">
                            <w:pPr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color w:val="FFFFFF"/>
                                <w:sz w:val="32"/>
                                <w:szCs w:val="18"/>
                              </w:rPr>
                            </w:pPr>
                            <w:r w:rsidRPr="0042510D">
                              <w:rPr>
                                <w:rFonts w:ascii="Trebuchet MS" w:hAnsi="Trebuchet MS"/>
                                <w:b/>
                                <w:color w:val="FFFFFF"/>
                                <w:sz w:val="32"/>
                                <w:szCs w:val="18"/>
                              </w:rPr>
                              <w:t>et environnemental (CRTE)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2D619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0;margin-top:18.05pt;width:487pt;height:78.25pt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" fillcolor="#585858" stroked="f">
                <v:textbox inset="0,0,0,0">
                  <w:txbxContent>
                    <w:p w14:paraId="1FB8C3B1" w14:textId="77777777" w:rsidR="0042510D" w:rsidRPr="0042510D" w:rsidRDefault="0042510D" w:rsidP="0042510D">
                      <w:pPr>
                        <w:spacing w:before="240" w:after="0"/>
                        <w:jc w:val="center"/>
                        <w:rPr>
                          <w:rFonts w:ascii="Trebuchet MS" w:hAnsi="Trebuchet MS"/>
                          <w:b/>
                          <w:color w:val="FFFFFF"/>
                          <w:sz w:val="32"/>
                          <w:szCs w:val="18"/>
                        </w:rPr>
                      </w:pPr>
                      <w:r w:rsidRPr="0042510D">
                        <w:rPr>
                          <w:rFonts w:ascii="Trebuchet MS" w:hAnsi="Trebuchet MS"/>
                          <w:b/>
                          <w:color w:val="FFFFFF"/>
                          <w:sz w:val="32"/>
                          <w:szCs w:val="18"/>
                        </w:rPr>
                        <w:t xml:space="preserve">Cadre de réponse technique </w:t>
                      </w:r>
                    </w:p>
                    <w:p w14:paraId="60ED5472" w14:textId="255F0B40" w:rsidR="0042510D" w:rsidRPr="00991C5E" w:rsidRDefault="0042510D" w:rsidP="00991C5E">
                      <w:pPr>
                        <w:spacing w:after="0"/>
                        <w:jc w:val="center"/>
                        <w:rPr>
                          <w:rFonts w:ascii="Trebuchet MS" w:hAnsi="Trebuchet MS"/>
                          <w:b/>
                          <w:color w:val="FFFFFF"/>
                          <w:sz w:val="32"/>
                          <w:szCs w:val="18"/>
                        </w:rPr>
                      </w:pPr>
                      <w:r w:rsidRPr="0042510D">
                        <w:rPr>
                          <w:rFonts w:ascii="Trebuchet MS" w:hAnsi="Trebuchet MS"/>
                          <w:b/>
                          <w:color w:val="FFFFFF"/>
                          <w:sz w:val="32"/>
                          <w:szCs w:val="18"/>
                        </w:rPr>
                        <w:t>et environnemental (CRTE)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62B5F09" w14:textId="77565085" w:rsidR="0042510D" w:rsidRPr="000B27EE" w:rsidRDefault="0042510D" w:rsidP="0042510D">
      <w:pPr>
        <w:pStyle w:val="Corpsdetexte"/>
        <w:rPr>
          <w:rFonts w:asciiTheme="minorHAnsi" w:hAnsiTheme="minorHAnsi" w:cstheme="minorHAnsi"/>
        </w:rPr>
      </w:pPr>
    </w:p>
    <w:p w14:paraId="3E66702B" w14:textId="77777777" w:rsidR="0042510D" w:rsidRPr="000B27EE" w:rsidRDefault="0042510D" w:rsidP="0042510D">
      <w:pPr>
        <w:adjustRightInd w:val="0"/>
        <w:rPr>
          <w:rFonts w:cstheme="minorHAnsi"/>
          <w:color w:val="000000"/>
          <w:sz w:val="20"/>
          <w:szCs w:val="20"/>
        </w:rPr>
      </w:pP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"/>
        <w:gridCol w:w="4658"/>
        <w:gridCol w:w="5103"/>
      </w:tblGrid>
      <w:tr w:rsidR="0042510D" w:rsidRPr="000B27EE" w14:paraId="1848A9BD" w14:textId="77777777" w:rsidTr="0042510D"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E9EB92" w14:textId="77777777" w:rsidR="0042510D" w:rsidRPr="000B27EE" w:rsidRDefault="0042510D" w:rsidP="00302F7B">
            <w:pPr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AFF4AF4" w14:textId="77777777" w:rsidR="0042510D" w:rsidRPr="000B27EE" w:rsidRDefault="0042510D" w:rsidP="0042510D">
            <w:pPr>
              <w:adjustRightInd w:val="0"/>
              <w:spacing w:after="0"/>
              <w:jc w:val="right"/>
              <w:rPr>
                <w:rFonts w:cstheme="minorHAnsi"/>
                <w:sz w:val="24"/>
                <w:szCs w:val="24"/>
              </w:rPr>
            </w:pPr>
            <w:r w:rsidRPr="000B27EE">
              <w:rPr>
                <w:rFonts w:cstheme="minorHAnsi"/>
                <w:color w:val="FFFFFF"/>
                <w:sz w:val="28"/>
                <w:szCs w:val="28"/>
              </w:rPr>
              <w:t xml:space="preserve">Contrat n°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2EEB69DA" w14:textId="39CA3138" w:rsidR="0042510D" w:rsidRPr="000B27EE" w:rsidRDefault="0042510D" w:rsidP="00302F7B">
            <w:pPr>
              <w:adjustRightInd w:val="0"/>
              <w:spacing w:before="60" w:after="60"/>
              <w:rPr>
                <w:rFonts w:cstheme="minorHAnsi"/>
                <w:sz w:val="24"/>
                <w:szCs w:val="24"/>
              </w:rPr>
            </w:pPr>
            <w:r w:rsidRPr="000B27EE">
              <w:rPr>
                <w:rFonts w:cstheme="minorHAnsi"/>
                <w:sz w:val="24"/>
                <w:szCs w:val="24"/>
              </w:rPr>
              <w:t xml:space="preserve"> 2025S25037</w:t>
            </w:r>
            <w:r w:rsidR="00127CB1">
              <w:rPr>
                <w:rFonts w:cstheme="minorHAnsi"/>
                <w:sz w:val="24"/>
                <w:szCs w:val="24"/>
              </w:rPr>
              <w:t>XXX</w:t>
            </w:r>
            <w:r w:rsidR="00927139">
              <w:rPr>
                <w:rFonts w:cstheme="minorHAnsi"/>
                <w:sz w:val="24"/>
                <w:szCs w:val="24"/>
              </w:rPr>
              <w:t>2</w:t>
            </w:r>
          </w:p>
        </w:tc>
      </w:tr>
    </w:tbl>
    <w:p w14:paraId="30F3D577" w14:textId="77777777" w:rsidR="00E71D28" w:rsidRPr="000B27EE" w:rsidRDefault="00E71D28" w:rsidP="0042510D">
      <w:pPr>
        <w:tabs>
          <w:tab w:val="left" w:pos="4111"/>
          <w:tab w:val="center" w:pos="6804"/>
        </w:tabs>
        <w:spacing w:after="0" w:line="240" w:lineRule="auto"/>
        <w:jc w:val="both"/>
        <w:rPr>
          <w:rFonts w:eastAsia="Times New Roman" w:cstheme="minorHAnsi"/>
          <w:b/>
          <w:caps/>
          <w:sz w:val="28"/>
          <w:szCs w:val="28"/>
          <w:lang w:eastAsia="fr-FR"/>
        </w:rPr>
      </w:pPr>
    </w:p>
    <w:tbl>
      <w:tblPr>
        <w:tblpPr w:leftFromText="141" w:rightFromText="141" w:vertAnchor="text" w:horzAnchor="page" w:tblpX="1205" w:tblpY="131"/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2268"/>
        <w:gridCol w:w="3686"/>
      </w:tblGrid>
      <w:tr w:rsidR="00E71D28" w:rsidRPr="000B27EE" w14:paraId="3636C539" w14:textId="77777777" w:rsidTr="00387E2B">
        <w:trPr>
          <w:cantSplit/>
        </w:trPr>
        <w:tc>
          <w:tcPr>
            <w:tcW w:w="4039" w:type="dxa"/>
          </w:tcPr>
          <w:p w14:paraId="155101C3" w14:textId="77777777" w:rsidR="00E71D28" w:rsidRPr="000B27EE" w:rsidRDefault="00E71D28" w:rsidP="0042510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FBD4CE9" w14:textId="10723368" w:rsidR="00E71D28" w:rsidRPr="000B27EE" w:rsidRDefault="0042510D" w:rsidP="0042510D">
            <w:pPr>
              <w:pStyle w:val="Titre1"/>
              <w:rPr>
                <w:rFonts w:asciiTheme="minorHAnsi" w:hAnsiTheme="minorHAnsi" w:cstheme="minorHAnsi"/>
              </w:rPr>
            </w:pPr>
            <w:r w:rsidRPr="000B27EE">
              <w:rPr>
                <w:rFonts w:asciiTheme="minorHAnsi" w:hAnsiTheme="minorHAnsi" w:cstheme="minorHAnsi"/>
              </w:rPr>
              <w:t xml:space="preserve">   </w:t>
            </w:r>
            <w:r w:rsidR="00E71D28" w:rsidRPr="000B27EE">
              <w:rPr>
                <w:rFonts w:asciiTheme="minorHAnsi" w:hAnsiTheme="minorHAnsi" w:cstheme="minorHAnsi"/>
              </w:rPr>
              <w:t>AVERTISSEMENT</w:t>
            </w:r>
          </w:p>
        </w:tc>
        <w:tc>
          <w:tcPr>
            <w:tcW w:w="3686" w:type="dxa"/>
          </w:tcPr>
          <w:p w14:paraId="7C3C73E3" w14:textId="77777777" w:rsidR="00E71D28" w:rsidRPr="000B27EE" w:rsidRDefault="00E71D28" w:rsidP="0042510D">
            <w:pPr>
              <w:rPr>
                <w:rFonts w:cstheme="minorHAnsi"/>
              </w:rPr>
            </w:pPr>
          </w:p>
        </w:tc>
      </w:tr>
      <w:tr w:rsidR="00E71D28" w:rsidRPr="000B27EE" w14:paraId="0B2658C7" w14:textId="77777777" w:rsidTr="00387E2B">
        <w:trPr>
          <w:cantSplit/>
        </w:trPr>
        <w:tc>
          <w:tcPr>
            <w:tcW w:w="4039" w:type="dxa"/>
            <w:tcBorders>
              <w:top w:val="single" w:sz="18" w:space="0" w:color="FF0000"/>
            </w:tcBorders>
          </w:tcPr>
          <w:p w14:paraId="6E38FBFD" w14:textId="77777777" w:rsidR="00E71D28" w:rsidRPr="000B27EE" w:rsidRDefault="00E71D28" w:rsidP="0042510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B280269" w14:textId="77777777" w:rsidR="00E71D28" w:rsidRPr="000B27EE" w:rsidRDefault="00E71D28" w:rsidP="0042510D">
            <w:pPr>
              <w:rPr>
                <w:rFonts w:cstheme="minorHAnsi"/>
              </w:rPr>
            </w:pPr>
          </w:p>
        </w:tc>
        <w:tc>
          <w:tcPr>
            <w:tcW w:w="3686" w:type="dxa"/>
            <w:tcBorders>
              <w:top w:val="single" w:sz="18" w:space="0" w:color="FF0000"/>
            </w:tcBorders>
          </w:tcPr>
          <w:p w14:paraId="68F14664" w14:textId="77777777" w:rsidR="00E71D28" w:rsidRPr="000B27EE" w:rsidRDefault="00E71D28" w:rsidP="0042510D">
            <w:pPr>
              <w:rPr>
                <w:rFonts w:cstheme="minorHAnsi"/>
              </w:rPr>
            </w:pPr>
          </w:p>
        </w:tc>
      </w:tr>
      <w:tr w:rsidR="00E71D28" w:rsidRPr="000B27EE" w14:paraId="2DDA74D0" w14:textId="77777777" w:rsidTr="00387E2B">
        <w:trPr>
          <w:cantSplit/>
        </w:trPr>
        <w:tc>
          <w:tcPr>
            <w:tcW w:w="9993" w:type="dxa"/>
            <w:gridSpan w:val="3"/>
          </w:tcPr>
          <w:p w14:paraId="7FEC9190" w14:textId="3EE09026" w:rsidR="00E71D28" w:rsidRDefault="00E71D28" w:rsidP="0042510D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991C5E">
              <w:rPr>
                <w:rFonts w:cstheme="minorHAnsi"/>
                <w:b/>
                <w:bCs/>
                <w:sz w:val="20"/>
                <w:szCs w:val="20"/>
                <w:u w:val="single"/>
              </w:rPr>
              <w:t>L’utilisation de ce cadre de réponse est obligatoire</w:t>
            </w:r>
            <w:r w:rsidRPr="000B27EE">
              <w:rPr>
                <w:rFonts w:cstheme="minorHAnsi"/>
                <w:sz w:val="20"/>
                <w:szCs w:val="20"/>
              </w:rPr>
              <w:t>. Il est destiné d’une part à fiabiliser les réponses des fournisseurs par rapport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      </w:r>
          </w:p>
          <w:p w14:paraId="28EAC437" w14:textId="77777777" w:rsidR="00991C5E" w:rsidRPr="000B27EE" w:rsidRDefault="00991C5E" w:rsidP="0042510D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</w:p>
          <w:p w14:paraId="74813583" w14:textId="77777777" w:rsidR="00E71D28" w:rsidRDefault="00E71D28" w:rsidP="0042510D">
            <w:pPr>
              <w:jc w:val="both"/>
              <w:rPr>
                <w:rFonts w:cstheme="minorHAnsi"/>
                <w:i/>
                <w:noProof/>
                <w:color w:val="000000"/>
                <w:sz w:val="20"/>
                <w:szCs w:val="20"/>
              </w:rPr>
            </w:pPr>
            <w:r w:rsidRPr="000B27EE">
              <w:rPr>
                <w:rFonts w:cstheme="minorHAnsi"/>
                <w:i/>
                <w:sz w:val="20"/>
                <w:szCs w:val="20"/>
                <w:u w:val="single"/>
              </w:rPr>
              <w:t>Nota </w:t>
            </w:r>
            <w:r w:rsidRPr="000B27EE">
              <w:rPr>
                <w:rFonts w:cstheme="minorHAnsi"/>
                <w:i/>
                <w:sz w:val="20"/>
                <w:szCs w:val="20"/>
              </w:rPr>
              <w:t xml:space="preserve">: Les cadres de réponse peuvent être étendus ou </w:t>
            </w:r>
            <w:r w:rsidR="00127CB1">
              <w:rPr>
                <w:rFonts w:cstheme="minorHAnsi"/>
                <w:i/>
                <w:sz w:val="20"/>
                <w:szCs w:val="20"/>
              </w:rPr>
              <w:t>peuvent</w:t>
            </w:r>
            <w:r w:rsidRPr="000B27EE">
              <w:rPr>
                <w:rFonts w:cstheme="minorHAnsi"/>
                <w:i/>
                <w:sz w:val="20"/>
                <w:szCs w:val="20"/>
              </w:rPr>
              <w:t xml:space="preserve"> renvoyer à des annexes </w:t>
            </w:r>
            <w:r w:rsidRPr="000B27EE">
              <w:rPr>
                <w:rFonts w:cstheme="minorHAnsi"/>
                <w:i/>
                <w:sz w:val="20"/>
                <w:szCs w:val="20"/>
                <w:u w:val="single"/>
              </w:rPr>
              <w:t>clairement</w:t>
            </w:r>
            <w:r w:rsidRPr="000B27EE">
              <w:rPr>
                <w:rFonts w:cstheme="minorHAnsi"/>
                <w:i/>
                <w:sz w:val="20"/>
                <w:szCs w:val="20"/>
              </w:rPr>
              <w:t xml:space="preserve"> identifiées (par un numéro d’annexe, de page, etc.). Toutefois, </w:t>
            </w:r>
            <w:r w:rsidRPr="000B27EE">
              <w:rPr>
                <w:rFonts w:cstheme="minorHAnsi"/>
                <w:i/>
                <w:noProof/>
                <w:color w:val="000000"/>
                <w:sz w:val="20"/>
                <w:szCs w:val="20"/>
              </w:rPr>
              <w:t xml:space="preserve">le renvoi total à des documents ou plaquettes “type” </w:t>
            </w:r>
            <w:r w:rsidR="00991C5E">
              <w:rPr>
                <w:rFonts w:cstheme="minorHAnsi"/>
                <w:i/>
                <w:noProof/>
                <w:color w:val="000000"/>
                <w:sz w:val="20"/>
                <w:szCs w:val="20"/>
              </w:rPr>
              <w:t>ne sera pas prix en compte dans l’analyse des offres.</w:t>
            </w:r>
          </w:p>
          <w:p w14:paraId="4FEF63F4" w14:textId="1D878EE2" w:rsidR="00991C5E" w:rsidRPr="000B27EE" w:rsidRDefault="00991C5E" w:rsidP="0042510D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E71D28" w:rsidRPr="000B27EE" w14:paraId="54FE9D3D" w14:textId="77777777" w:rsidTr="00387E2B">
        <w:trPr>
          <w:cantSplit/>
        </w:trPr>
        <w:tc>
          <w:tcPr>
            <w:tcW w:w="9993" w:type="dxa"/>
            <w:gridSpan w:val="3"/>
          </w:tcPr>
          <w:p w14:paraId="30C01BFE" w14:textId="74BA22EE" w:rsidR="00E71D28" w:rsidRPr="00991C5E" w:rsidRDefault="00E71D28" w:rsidP="0042510D">
            <w:pPr>
              <w:spacing w:before="60" w:after="60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91C5E">
              <w:rPr>
                <w:rFonts w:cstheme="minorHAnsi"/>
                <w:bCs/>
                <w:sz w:val="20"/>
                <w:szCs w:val="20"/>
              </w:rPr>
              <w:t xml:space="preserve">Ce document et toutes les pièces qui le complètent </w:t>
            </w:r>
            <w:r w:rsidR="000B27EE" w:rsidRPr="00991C5E">
              <w:rPr>
                <w:rFonts w:cstheme="minorHAnsi"/>
                <w:bCs/>
                <w:sz w:val="20"/>
                <w:szCs w:val="20"/>
              </w:rPr>
              <w:t>ont</w:t>
            </w:r>
            <w:r w:rsidRPr="00991C5E">
              <w:rPr>
                <w:rFonts w:cstheme="minorHAnsi"/>
                <w:bCs/>
                <w:sz w:val="20"/>
                <w:szCs w:val="20"/>
              </w:rPr>
              <w:t xml:space="preserve"> valeur contractuelle.</w:t>
            </w:r>
          </w:p>
        </w:tc>
      </w:tr>
      <w:tr w:rsidR="00E71D28" w:rsidRPr="001B6091" w14:paraId="0FCF6E52" w14:textId="77777777" w:rsidTr="00387E2B">
        <w:trPr>
          <w:cantSplit/>
        </w:trPr>
        <w:tc>
          <w:tcPr>
            <w:tcW w:w="9993" w:type="dxa"/>
            <w:gridSpan w:val="3"/>
          </w:tcPr>
          <w:p w14:paraId="2A6FA6FC" w14:textId="77777777" w:rsidR="00E71D28" w:rsidRDefault="00E71D28" w:rsidP="0042510D">
            <w:pPr>
              <w:spacing w:before="60" w:after="60"/>
              <w:jc w:val="center"/>
              <w:rPr>
                <w:rFonts w:ascii="Trebuchet MS" w:hAnsi="Trebuchet MS" w:cstheme="minorHAnsi"/>
                <w:b/>
                <w:sz w:val="20"/>
                <w:szCs w:val="20"/>
                <w:u w:val="single"/>
              </w:rPr>
            </w:pPr>
          </w:p>
          <w:p w14:paraId="46E30F51" w14:textId="380B740B" w:rsidR="00127CB1" w:rsidRPr="0042510D" w:rsidRDefault="00127CB1" w:rsidP="0042510D">
            <w:pPr>
              <w:spacing w:before="60" w:after="60"/>
              <w:jc w:val="center"/>
              <w:rPr>
                <w:rFonts w:ascii="Trebuchet MS" w:hAnsi="Trebuchet MS" w:cstheme="minorHAnsi"/>
                <w:b/>
                <w:sz w:val="20"/>
                <w:szCs w:val="20"/>
                <w:u w:val="single"/>
              </w:rPr>
            </w:pPr>
          </w:p>
        </w:tc>
      </w:tr>
      <w:tr w:rsidR="00E71D28" w:rsidRPr="001B6091" w14:paraId="492B251B" w14:textId="77777777" w:rsidTr="00387E2B">
        <w:trPr>
          <w:cantSplit/>
        </w:trPr>
        <w:tc>
          <w:tcPr>
            <w:tcW w:w="9993" w:type="dxa"/>
            <w:gridSpan w:val="3"/>
          </w:tcPr>
          <w:p w14:paraId="23C7F5BD" w14:textId="77777777" w:rsidR="00E71D28" w:rsidRPr="0042510D" w:rsidRDefault="00E71D28" w:rsidP="00B257D3">
            <w:pPr>
              <w:spacing w:before="60" w:after="60"/>
              <w:rPr>
                <w:rFonts w:ascii="Trebuchet MS" w:hAnsi="Trebuchet MS"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1001CEFD" w14:textId="025D5D72" w:rsidR="003742D4" w:rsidRPr="001B6091" w:rsidRDefault="00555407" w:rsidP="003477E5">
      <w:pPr>
        <w:pStyle w:val="Sansinterligne"/>
        <w:jc w:val="center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valeur technique</w:t>
      </w:r>
      <w:r w:rsidR="002021D5"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</w:t>
      </w:r>
      <w:r w:rsidR="00D30B60"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(sur </w:t>
      </w:r>
      <w:r w:rsidR="004B7F3F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40</w:t>
      </w:r>
      <w:r w:rsidR="00F14A15"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</w:t>
      </w:r>
      <w:r w:rsidR="002021D5"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points)</w:t>
      </w:r>
    </w:p>
    <w:p w14:paraId="306E6873" w14:textId="77777777" w:rsidR="0029526F" w:rsidRPr="001B6091" w:rsidRDefault="0029526F" w:rsidP="003742D4">
      <w:pPr>
        <w:pStyle w:val="Sansinterligne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</w:p>
    <w:p w14:paraId="16A9C185" w14:textId="4049D2DD" w:rsidR="003B4FC2" w:rsidRPr="001B6091" w:rsidRDefault="0029526F" w:rsidP="003477E5">
      <w:pPr>
        <w:pStyle w:val="Sansinterligne"/>
        <w:jc w:val="center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Sous-critere 1 : Modalites d’organisation des prestations </w:t>
      </w:r>
      <w:r w:rsidR="00991C5E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PREVUES POUR L’EXECUTION DES PRESTATIONS 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(</w:t>
      </w:r>
      <w:r w:rsidR="00991C5E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1</w:t>
      </w:r>
      <w:r w:rsidR="004B7F3F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5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POINTS)</w:t>
      </w:r>
    </w:p>
    <w:p w14:paraId="6F8E16ED" w14:textId="77777777" w:rsidR="003B4FC2" w:rsidRPr="001B6091" w:rsidRDefault="003B4FC2" w:rsidP="003B4FC2">
      <w:pPr>
        <w:pStyle w:val="Sansinterligne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</w:p>
    <w:p w14:paraId="391283A6" w14:textId="6665D11B" w:rsidR="003B4FC2" w:rsidRPr="001B6091" w:rsidRDefault="003B4FC2" w:rsidP="003B4FC2">
      <w:pPr>
        <w:pStyle w:val="Sansinterligne"/>
        <w:numPr>
          <w:ilvl w:val="0"/>
          <w:numId w:val="22"/>
        </w:numPr>
        <w:rPr>
          <w:rFonts w:eastAsia="Times New Roman" w:cstheme="minorHAnsi"/>
          <w:b/>
          <w:szCs w:val="20"/>
          <w:lang w:eastAsia="fr-FR"/>
        </w:rPr>
      </w:pPr>
      <w:r w:rsidRPr="001B6091">
        <w:rPr>
          <w:rFonts w:eastAsia="Times New Roman" w:cstheme="minorHAnsi"/>
          <w:b/>
          <w:szCs w:val="20"/>
          <w:lang w:eastAsia="fr-FR"/>
        </w:rPr>
        <w:t>M</w:t>
      </w:r>
      <w:r w:rsidR="0029526F" w:rsidRPr="001B6091">
        <w:rPr>
          <w:rFonts w:eastAsia="Times New Roman" w:cstheme="minorHAnsi"/>
          <w:b/>
          <w:szCs w:val="20"/>
          <w:lang w:eastAsia="fr-FR"/>
        </w:rPr>
        <w:t>oyens humains spécifiquement dédiés au marché (</w:t>
      </w:r>
      <w:r w:rsidR="00C038EB" w:rsidRPr="001B6091">
        <w:rPr>
          <w:rFonts w:eastAsia="Times New Roman" w:cstheme="minorHAnsi"/>
          <w:b/>
          <w:szCs w:val="20"/>
          <w:lang w:eastAsia="fr-FR"/>
        </w:rPr>
        <w:t>1</w:t>
      </w:r>
      <w:r w:rsidR="0029526F" w:rsidRPr="001B6091">
        <w:rPr>
          <w:rFonts w:eastAsia="Times New Roman" w:cstheme="minorHAnsi"/>
          <w:b/>
          <w:szCs w:val="20"/>
          <w:lang w:eastAsia="fr-FR"/>
        </w:rPr>
        <w:t xml:space="preserve"> point) </w:t>
      </w:r>
    </w:p>
    <w:p w14:paraId="16515365" w14:textId="77777777" w:rsidR="003B4FC2" w:rsidRPr="001B6091" w:rsidRDefault="003B4FC2" w:rsidP="003B4FC2">
      <w:pPr>
        <w:pStyle w:val="Sansinterligne"/>
        <w:ind w:left="780"/>
        <w:rPr>
          <w:rFonts w:eastAsia="Times New Roman" w:cstheme="minorHAnsi"/>
          <w:b/>
          <w:szCs w:val="20"/>
          <w:lang w:eastAsia="fr-FR"/>
        </w:rPr>
      </w:pPr>
    </w:p>
    <w:p w14:paraId="2D3646F1" w14:textId="19D12EB8" w:rsidR="00E51220" w:rsidRPr="001B6091" w:rsidRDefault="00E51220" w:rsidP="00E51220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 candidat présente en détail l’équipe</w:t>
      </w:r>
      <w:r w:rsidR="00991C5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</w:t>
      </w: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dédiée au marché en précisant son organisation. Il décrit les fonctions et responsabilités de chacun</w:t>
      </w:r>
      <w:r w:rsidR="00991C5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.</w:t>
      </w:r>
    </w:p>
    <w:p w14:paraId="164C6671" w14:textId="1865D4FC" w:rsidR="00E51220" w:rsidRDefault="00E51220" w:rsidP="00E51220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La désignation d’un référent commercial dédié, clairement identifié et entièrement consacré au suivi administratif et financier, constituera un atout supplémentaire et sera valorisée dans l’évaluation. </w:t>
      </w:r>
    </w:p>
    <w:p w14:paraId="15A88D4F" w14:textId="7E41C74B" w:rsidR="00127CB1" w:rsidRDefault="00127CB1" w:rsidP="00E51220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7CB1" w14:paraId="38095144" w14:textId="77777777" w:rsidTr="00127CB1">
        <w:tc>
          <w:tcPr>
            <w:tcW w:w="9062" w:type="dxa"/>
          </w:tcPr>
          <w:p w14:paraId="38AE9C2B" w14:textId="1DA9E9E7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1A7EF2F3" w14:textId="133B1851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5D208C34" w14:textId="44AF8A3F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1D57672F" w14:textId="3D1E36D0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4B29A101" w14:textId="17127C3B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3B34A73F" w14:textId="6E00DE1F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32563AFB" w14:textId="3121826E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6D95883B" w14:textId="1C982A35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149806F4" w14:textId="77777777" w:rsidR="00127CB1" w:rsidRP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0B054BBA" w14:textId="77777777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i/>
                <w:iCs/>
                <w:color w:val="7030A0"/>
                <w:sz w:val="20"/>
                <w:szCs w:val="20"/>
              </w:rPr>
            </w:pPr>
          </w:p>
          <w:p w14:paraId="0397E2DD" w14:textId="77777777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i/>
                <w:iCs/>
                <w:color w:val="7030A0"/>
                <w:sz w:val="20"/>
                <w:szCs w:val="20"/>
              </w:rPr>
            </w:pPr>
          </w:p>
          <w:p w14:paraId="19179058" w14:textId="6536D50B" w:rsidR="00127CB1" w:rsidRDefault="00127CB1" w:rsidP="00E51220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i/>
                <w:iCs/>
                <w:color w:val="7030A0"/>
                <w:sz w:val="20"/>
                <w:szCs w:val="20"/>
              </w:rPr>
            </w:pPr>
          </w:p>
        </w:tc>
      </w:tr>
    </w:tbl>
    <w:p w14:paraId="0ABD2A16" w14:textId="77777777" w:rsidR="00E51220" w:rsidRPr="001B6091" w:rsidRDefault="00E51220" w:rsidP="00E51220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p w14:paraId="0656ADFB" w14:textId="77777777" w:rsidR="003B4FC2" w:rsidRPr="001B6091" w:rsidRDefault="003B4FC2" w:rsidP="003B4FC2">
      <w:pPr>
        <w:pStyle w:val="Sansinterligne"/>
        <w:ind w:left="780"/>
        <w:rPr>
          <w:rFonts w:eastAsia="Times New Roman" w:cstheme="minorHAnsi"/>
          <w:szCs w:val="20"/>
          <w:lang w:eastAsia="fr-FR"/>
        </w:rPr>
      </w:pPr>
    </w:p>
    <w:p w14:paraId="465D1774" w14:textId="2E66DF32" w:rsidR="003B4FC2" w:rsidRPr="001B6091" w:rsidRDefault="003B4FC2" w:rsidP="003B4FC2">
      <w:pPr>
        <w:pStyle w:val="Sansinterligne"/>
        <w:numPr>
          <w:ilvl w:val="0"/>
          <w:numId w:val="22"/>
        </w:numPr>
        <w:rPr>
          <w:rFonts w:eastAsia="Times New Roman" w:cstheme="minorHAnsi"/>
          <w:b/>
          <w:szCs w:val="20"/>
          <w:lang w:eastAsia="fr-FR"/>
        </w:rPr>
      </w:pPr>
      <w:r w:rsidRPr="001B6091">
        <w:rPr>
          <w:rFonts w:eastAsia="Times New Roman" w:cstheme="minorHAnsi"/>
          <w:b/>
          <w:szCs w:val="20"/>
          <w:lang w:eastAsia="fr-FR"/>
        </w:rPr>
        <w:t xml:space="preserve">Modalités de </w:t>
      </w:r>
      <w:r w:rsidR="000C7FE6" w:rsidRPr="001B6091">
        <w:rPr>
          <w:rFonts w:eastAsia="Times New Roman" w:cstheme="minorHAnsi"/>
          <w:b/>
          <w:szCs w:val="20"/>
          <w:lang w:eastAsia="fr-FR"/>
        </w:rPr>
        <w:t xml:space="preserve">passation </w:t>
      </w:r>
      <w:r w:rsidRPr="001B6091">
        <w:rPr>
          <w:rFonts w:eastAsia="Times New Roman" w:cstheme="minorHAnsi"/>
          <w:b/>
          <w:szCs w:val="20"/>
          <w:lang w:eastAsia="fr-FR"/>
        </w:rPr>
        <w:t>des commandes (</w:t>
      </w:r>
      <w:r w:rsidR="004B7F3F">
        <w:rPr>
          <w:rFonts w:eastAsia="Times New Roman" w:cstheme="minorHAnsi"/>
          <w:b/>
          <w:szCs w:val="20"/>
          <w:lang w:eastAsia="fr-FR"/>
        </w:rPr>
        <w:t>10</w:t>
      </w:r>
      <w:r w:rsidRPr="001B6091">
        <w:rPr>
          <w:rFonts w:eastAsia="Times New Roman" w:cstheme="minorHAnsi"/>
          <w:b/>
          <w:szCs w:val="20"/>
          <w:lang w:eastAsia="fr-FR"/>
        </w:rPr>
        <w:t xml:space="preserve"> points)</w:t>
      </w:r>
    </w:p>
    <w:p w14:paraId="7C59897D" w14:textId="77777777" w:rsidR="003B4FC2" w:rsidRPr="001B6091" w:rsidRDefault="003B4FC2" w:rsidP="003B4FC2">
      <w:pPr>
        <w:pStyle w:val="Sansinterligne"/>
        <w:ind w:left="780"/>
        <w:rPr>
          <w:rFonts w:eastAsia="Times New Roman" w:cstheme="minorHAnsi"/>
          <w:szCs w:val="20"/>
          <w:lang w:eastAsia="fr-FR"/>
        </w:rPr>
      </w:pPr>
    </w:p>
    <w:p w14:paraId="1F65F2C8" w14:textId="050B003D" w:rsidR="003B4FC2" w:rsidRDefault="00E51220" w:rsidP="000C7FE6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 candidat présente les modalités de commande</w:t>
      </w:r>
      <w:r w:rsidR="004B7F3F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dématérialisées </w:t>
      </w: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(outil en ligne</w:t>
      </w:r>
      <w:r w:rsidR="004B7F3F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ou autre</w:t>
      </w: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)</w:t>
      </w:r>
      <w:r w:rsidR="00991C5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ainsi que le processus détaillé mis en place pour la réception et le suivi des commandes (dont le délai de prise en charge d’une demande - </w:t>
      </w:r>
      <w:r w:rsidR="00991C5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rappel : délai maximal de 5 jours ouvrés pour l’envoi des devis – cf. article 3.5 du CCAP)</w:t>
      </w:r>
      <w:r w:rsidR="00991C5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.</w:t>
      </w:r>
    </w:p>
    <w:p w14:paraId="1214D89D" w14:textId="77777777" w:rsidR="00991C5E" w:rsidRPr="001B6091" w:rsidRDefault="00991C5E" w:rsidP="000C7FE6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p w14:paraId="2898B6A5" w14:textId="3AB0BF38" w:rsidR="00E51220" w:rsidRPr="001B6091" w:rsidRDefault="004B7F3F" w:rsidP="000C7FE6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Si une plateforme de commande est proposée, </w:t>
      </w:r>
      <w:r w:rsidR="00991C5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i</w:t>
      </w:r>
      <w:r w:rsidR="000C7FE6"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l </w:t>
      </w:r>
      <w:r w:rsidR="00991C5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l’en présentera les visuels et les fonctionnalités, notamment la possibilité de mettre en place un système de</w:t>
      </w:r>
      <w:r w:rsidR="000C7FE6"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modérations de commande (ex : compte utilisateur/compte valideur).</w:t>
      </w:r>
    </w:p>
    <w:p w14:paraId="1A59AF47" w14:textId="77777777" w:rsidR="003B4FC2" w:rsidRPr="001B6091" w:rsidRDefault="003B4FC2" w:rsidP="003B4FC2">
      <w:pPr>
        <w:pStyle w:val="Sansinterligne"/>
        <w:rPr>
          <w:rFonts w:eastAsia="Times New Roman" w:cstheme="minorHAnsi"/>
          <w:szCs w:val="20"/>
          <w:lang w:eastAsia="fr-FR"/>
        </w:rPr>
      </w:pPr>
    </w:p>
    <w:p w14:paraId="24B6794C" w14:textId="77777777" w:rsidR="00127CB1" w:rsidRDefault="00127CB1" w:rsidP="00127CB1">
      <w:pPr>
        <w:pStyle w:val="Corps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7CB1" w14:paraId="4B7F00C2" w14:textId="77777777" w:rsidTr="00127CB1">
        <w:tc>
          <w:tcPr>
            <w:tcW w:w="9062" w:type="dxa"/>
          </w:tcPr>
          <w:p w14:paraId="47ECCC4B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063B5F3C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47BC938C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33386272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57A886FB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32DBE263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707F4EDA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44DEB4F5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203140F2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270FBFBF" w14:textId="77777777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  <w:p w14:paraId="23FD67AC" w14:textId="1C954F4B" w:rsidR="00127CB1" w:rsidRDefault="00127CB1" w:rsidP="00127CB1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Theme="minorHAnsi" w:eastAsia="Calibri" w:hAnsiTheme="minorHAnsi" w:cstheme="minorHAnsi"/>
                <w:color w:val="auto"/>
                <w:sz w:val="20"/>
                <w:szCs w:val="20"/>
              </w:rPr>
            </w:pPr>
          </w:p>
        </w:tc>
      </w:tr>
    </w:tbl>
    <w:p w14:paraId="0758280A" w14:textId="77777777" w:rsidR="00127CB1" w:rsidRDefault="00127CB1" w:rsidP="00127CB1">
      <w:pPr>
        <w:pStyle w:val="Corps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</w:p>
    <w:p w14:paraId="5C04A96D" w14:textId="77777777" w:rsidR="00127CB1" w:rsidRDefault="00127CB1" w:rsidP="00127CB1">
      <w:pPr>
        <w:pStyle w:val="Corps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</w:p>
    <w:p w14:paraId="39E4915E" w14:textId="77777777" w:rsidR="00127CB1" w:rsidRDefault="00127CB1" w:rsidP="00127CB1">
      <w:pPr>
        <w:pStyle w:val="Corps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</w:p>
    <w:p w14:paraId="10A983AA" w14:textId="77777777" w:rsidR="00127CB1" w:rsidRDefault="00127CB1" w:rsidP="00127CB1">
      <w:pPr>
        <w:pStyle w:val="Corps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</w:p>
    <w:p w14:paraId="522CD34B" w14:textId="77777777" w:rsidR="00127CB1" w:rsidRDefault="00127CB1" w:rsidP="00127CB1">
      <w:pPr>
        <w:pStyle w:val="Corps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</w:p>
    <w:p w14:paraId="659BC84F" w14:textId="77777777" w:rsidR="00F93D77" w:rsidRPr="001B6091" w:rsidRDefault="00F93D77" w:rsidP="003B4FC2">
      <w:pPr>
        <w:pStyle w:val="Sansinterligne"/>
        <w:rPr>
          <w:rFonts w:eastAsia="Times New Roman" w:cstheme="minorHAnsi"/>
          <w:szCs w:val="20"/>
          <w:lang w:eastAsia="fr-FR"/>
        </w:rPr>
      </w:pPr>
    </w:p>
    <w:p w14:paraId="08852123" w14:textId="671950D7" w:rsidR="0029526F" w:rsidRPr="001B6091" w:rsidRDefault="0029526F" w:rsidP="0029526F">
      <w:pPr>
        <w:pStyle w:val="Paragraphedeliste"/>
        <w:keepNext/>
        <w:numPr>
          <w:ilvl w:val="0"/>
          <w:numId w:val="20"/>
        </w:numPr>
        <w:spacing w:before="240" w:after="120" w:line="240" w:lineRule="auto"/>
        <w:jc w:val="both"/>
        <w:outlineLvl w:val="1"/>
        <w:rPr>
          <w:rFonts w:eastAsia="Times New Roman" w:cstheme="minorHAnsi"/>
          <w:b/>
          <w:szCs w:val="20"/>
          <w:lang w:eastAsia="fr-FR"/>
        </w:rPr>
      </w:pPr>
      <w:r w:rsidRPr="001B6091">
        <w:rPr>
          <w:rFonts w:eastAsia="Times New Roman" w:cstheme="minorHAnsi"/>
          <w:b/>
          <w:szCs w:val="20"/>
          <w:lang w:eastAsia="fr-FR"/>
        </w:rPr>
        <w:lastRenderedPageBreak/>
        <w:t>Suivi d’exécution du marché (</w:t>
      </w:r>
      <w:r w:rsidR="00C038EB" w:rsidRPr="001B6091">
        <w:rPr>
          <w:rFonts w:eastAsia="Times New Roman" w:cstheme="minorHAnsi"/>
          <w:b/>
          <w:szCs w:val="20"/>
          <w:lang w:eastAsia="fr-FR"/>
        </w:rPr>
        <w:t>4</w:t>
      </w:r>
      <w:r w:rsidRPr="001B6091">
        <w:rPr>
          <w:rFonts w:eastAsia="Times New Roman" w:cstheme="minorHAnsi"/>
          <w:b/>
          <w:szCs w:val="20"/>
          <w:lang w:eastAsia="fr-FR"/>
        </w:rPr>
        <w:t xml:space="preserve"> points)</w:t>
      </w:r>
    </w:p>
    <w:p w14:paraId="66689925" w14:textId="42AA9C83" w:rsidR="00C04F02" w:rsidRPr="001B6091" w:rsidRDefault="00C04F02" w:rsidP="00C04F02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Le candidat présentera : </w:t>
      </w:r>
    </w:p>
    <w:p w14:paraId="2643178C" w14:textId="0F3CFCFD" w:rsidR="00C04F02" w:rsidRPr="001B6091" w:rsidRDefault="00991C5E" w:rsidP="00C04F02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</w:t>
      </w:r>
      <w:r w:rsidR="001B6091"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moyens de suivi et de traçabilité des </w:t>
      </w: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commandes ;</w:t>
      </w:r>
    </w:p>
    <w:p w14:paraId="5B282D35" w14:textId="6DE9A7B9" w:rsidR="001B6091" w:rsidRDefault="001B6091" w:rsidP="00C04F02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 modalités du service après-vente (garantie des produits, conditions d’échange, conditions de reprise des vêtements,…)</w:t>
      </w:r>
      <w:r w:rsidR="00991C5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 ;</w:t>
      </w:r>
    </w:p>
    <w:p w14:paraId="37D45AF8" w14:textId="2878C7D2" w:rsidR="00991C5E" w:rsidRPr="001B6091" w:rsidRDefault="00991C5E" w:rsidP="00C04F02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 possibilités offertes relative à l’essaye des produits.</w:t>
      </w:r>
    </w:p>
    <w:p w14:paraId="765502AB" w14:textId="7BD0A6F4" w:rsidR="0029526F" w:rsidRPr="001B6091" w:rsidRDefault="0029526F" w:rsidP="001B6091">
      <w:pPr>
        <w:pStyle w:val="CorpsA"/>
        <w:ind w:left="720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7CB1" w14:paraId="62C170EC" w14:textId="77777777" w:rsidTr="00127CB1">
        <w:tc>
          <w:tcPr>
            <w:tcW w:w="9062" w:type="dxa"/>
          </w:tcPr>
          <w:p w14:paraId="5BCF1BEC" w14:textId="77777777" w:rsidR="00127CB1" w:rsidRDefault="00127CB1" w:rsidP="0029526F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46F71495" w14:textId="77777777" w:rsidR="00127CB1" w:rsidRDefault="00127CB1" w:rsidP="0029526F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3B450178" w14:textId="77777777" w:rsidR="00127CB1" w:rsidRDefault="00127CB1" w:rsidP="0029526F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40025EB7" w14:textId="77777777" w:rsidR="00127CB1" w:rsidRDefault="00127CB1" w:rsidP="0029526F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1754AC79" w14:textId="77777777" w:rsidR="00127CB1" w:rsidRDefault="00127CB1" w:rsidP="0029526F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30940A70" w14:textId="77777777" w:rsidR="00127CB1" w:rsidRDefault="00127CB1" w:rsidP="0029526F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177AF2CD" w14:textId="26694BF7" w:rsidR="00127CB1" w:rsidRDefault="00127CB1" w:rsidP="0029526F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</w:tc>
      </w:tr>
    </w:tbl>
    <w:p w14:paraId="02F01140" w14:textId="663D07E5" w:rsidR="0029526F" w:rsidRDefault="0029526F" w:rsidP="0029526F">
      <w:pPr>
        <w:tabs>
          <w:tab w:val="left" w:pos="4111"/>
          <w:tab w:val="center" w:pos="6804"/>
        </w:tabs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6C23DA7A" w14:textId="14121D6C" w:rsidR="00991C5E" w:rsidRPr="001B6091" w:rsidRDefault="00991C5E" w:rsidP="00991C5E">
      <w:pPr>
        <w:pStyle w:val="Sansinterligne"/>
        <w:jc w:val="center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Sous-critere </w:t>
      </w:r>
      <w:r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2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 : </w:t>
      </w:r>
      <w:r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delais de livraison en jours ouvrés 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(</w:t>
      </w:r>
      <w:r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1</w:t>
      </w:r>
      <w:r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0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POINTS)</w:t>
      </w:r>
    </w:p>
    <w:p w14:paraId="1DEF4EF5" w14:textId="77777777" w:rsidR="00F156FA" w:rsidRPr="00991C5E" w:rsidRDefault="00F156FA" w:rsidP="00991C5E">
      <w:pPr>
        <w:tabs>
          <w:tab w:val="left" w:pos="4111"/>
          <w:tab w:val="center" w:pos="6804"/>
        </w:tabs>
        <w:spacing w:after="0" w:line="240" w:lineRule="auto"/>
        <w:jc w:val="both"/>
        <w:rPr>
          <w:rFonts w:eastAsia="Times New Roman" w:cstheme="minorHAnsi"/>
          <w:b/>
          <w:szCs w:val="20"/>
          <w:lang w:eastAsia="fr-FR"/>
        </w:rPr>
      </w:pPr>
    </w:p>
    <w:p w14:paraId="2109E3F0" w14:textId="063E7541" w:rsidR="00F156FA" w:rsidRPr="001B6091" w:rsidRDefault="00F156FA" w:rsidP="00F156FA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Le candidat </w:t>
      </w:r>
      <w:r w:rsidR="00991C5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s’engage sur le délai (jours ouvrés) suivant :</w:t>
      </w:r>
    </w:p>
    <w:p w14:paraId="42F7E5F5" w14:textId="137A44B2" w:rsidR="00F156FA" w:rsidRPr="001B6091" w:rsidRDefault="00F156FA" w:rsidP="00F156FA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p w14:paraId="69473C6B" w14:textId="6CE5CA35" w:rsidR="00F156FA" w:rsidRDefault="00F156FA" w:rsidP="00F1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  <w:tab w:val="center" w:pos="6804"/>
        </w:tabs>
        <w:jc w:val="both"/>
        <w:rPr>
          <w:rFonts w:eastAsia="Calibri" w:cstheme="minorHAnsi"/>
          <w:spacing w:val="-6"/>
          <w:sz w:val="20"/>
          <w:szCs w:val="20"/>
          <w:u w:val="single"/>
          <w:bdr w:val="nil"/>
          <w:lang w:eastAsia="fr-FR"/>
        </w:rPr>
      </w:pPr>
    </w:p>
    <w:p w14:paraId="468B3E54" w14:textId="77777777" w:rsidR="00F156FA" w:rsidRPr="00127CB1" w:rsidRDefault="00F156FA" w:rsidP="00F1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  <w:tab w:val="center" w:pos="6804"/>
        </w:tabs>
        <w:jc w:val="both"/>
        <w:rPr>
          <w:rFonts w:eastAsia="Calibri" w:cstheme="minorHAnsi"/>
          <w:spacing w:val="-6"/>
          <w:sz w:val="20"/>
          <w:szCs w:val="20"/>
          <w:u w:val="single"/>
          <w:bdr w:val="nil"/>
          <w:lang w:eastAsia="fr-FR"/>
        </w:rPr>
      </w:pPr>
    </w:p>
    <w:p w14:paraId="4ED26DFC" w14:textId="77777777" w:rsidR="0029526F" w:rsidRPr="001B6091" w:rsidRDefault="0029526F" w:rsidP="0029526F">
      <w:pPr>
        <w:tabs>
          <w:tab w:val="left" w:pos="4111"/>
          <w:tab w:val="center" w:pos="6804"/>
        </w:tabs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10174544" w14:textId="3C96800E" w:rsidR="0029526F" w:rsidRPr="001B6091" w:rsidRDefault="0029526F" w:rsidP="003477E5">
      <w:pPr>
        <w:pStyle w:val="Sansinterligne"/>
        <w:jc w:val="center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SOUS-CRITERE 2 : QUALITE DES </w:t>
      </w:r>
      <w:r w:rsidR="006244A8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produits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PROPOSES (</w:t>
      </w:r>
      <w:r w:rsidR="00F156FA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15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POINTS)</w:t>
      </w:r>
    </w:p>
    <w:p w14:paraId="67C8F9AC" w14:textId="1A1A0A16" w:rsidR="00323D60" w:rsidRPr="001B6091" w:rsidRDefault="009F7843" w:rsidP="0029526F">
      <w:pPr>
        <w:pStyle w:val="Sansinterligne"/>
        <w:rPr>
          <w:rFonts w:cstheme="minorHAnsi"/>
          <w:lang w:eastAsia="fr-FR"/>
        </w:rPr>
      </w:pPr>
      <w:r w:rsidRPr="001B6091">
        <w:rPr>
          <w:rFonts w:cstheme="minorHAnsi"/>
          <w:lang w:eastAsia="fr-FR"/>
        </w:rPr>
        <w:tab/>
      </w:r>
    </w:p>
    <w:p w14:paraId="7401B1A6" w14:textId="36A53794" w:rsidR="001B6091" w:rsidRDefault="001B6091" w:rsidP="001B6091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 candidat transmettra l’ensemble des fiches techniques correspondant aux produits du BPU</w:t>
      </w: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.</w:t>
      </w:r>
    </w:p>
    <w:p w14:paraId="7B51FE7B" w14:textId="77777777" w:rsidR="002906B3" w:rsidRDefault="002906B3" w:rsidP="001B6091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p w14:paraId="4DBF0E1F" w14:textId="6DBEE4CE" w:rsidR="001B6091" w:rsidRPr="001B6091" w:rsidRDefault="001B6091" w:rsidP="001B6091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Il</w:t>
      </w: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indiquera ci-dessous les tests </w:t>
      </w:r>
      <w:r w:rsidR="00371017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réalisés</w:t>
      </w: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pour garantir l’imperméabilité et la respirabilité des vêtements</w:t>
      </w:r>
      <w:r w:rsidR="003477E5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. Il annexe </w:t>
      </w:r>
      <w:r w:rsidR="006244A8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au CRTE </w:t>
      </w: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 éventuelles certifications qu’il détient à ce sujet (fournir les certificats ou justificatifs).</w:t>
      </w:r>
    </w:p>
    <w:p w14:paraId="75C66BA8" w14:textId="40157869" w:rsidR="00371017" w:rsidRDefault="001B6091" w:rsidP="001B6091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Il précisera également</w:t>
      </w: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l’échelle de tailles du vestiaire mis à disposition</w:t>
      </w:r>
      <w:r w:rsidR="00127CB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(se référer au BPU pour vérifier les tailles exigées dans le cadre du marché, qui </w:t>
      </w:r>
      <w:r w:rsidR="007E62B0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peuvent être </w:t>
      </w:r>
      <w:r w:rsidR="00127CB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différente</w:t>
      </w:r>
      <w:r w:rsidR="007E62B0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s</w:t>
      </w:r>
      <w:r w:rsidR="00127CB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selon les articles)</w:t>
      </w:r>
      <w:r w:rsidR="00371017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.</w:t>
      </w:r>
    </w:p>
    <w:p w14:paraId="7FDE0736" w14:textId="467DE4B1" w:rsidR="00885F1E" w:rsidRDefault="00371017" w:rsidP="001B6091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L’esthétique sera prise en compte au même titre que la robustesse</w:t>
      </w:r>
      <w:r w:rsidR="006244A8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(nombre de fil/cm2, nature des surpiqures, épaisseur de la toile…)</w:t>
      </w: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et </w:t>
      </w:r>
      <w:r w:rsidR="00885F1E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la composition des produits proposés.</w:t>
      </w:r>
    </w:p>
    <w:p w14:paraId="1D95BA6A" w14:textId="77777777" w:rsidR="00885F1E" w:rsidRDefault="00885F1E" w:rsidP="001B6091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7E62B0" w14:paraId="2B50E7F6" w14:textId="77777777" w:rsidTr="007E62B0">
        <w:tc>
          <w:tcPr>
            <w:tcW w:w="9067" w:type="dxa"/>
          </w:tcPr>
          <w:p w14:paraId="2F156B07" w14:textId="77777777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19BAADB1" w14:textId="77777777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678C3B87" w14:textId="77777777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395E4091" w14:textId="77777777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77F168BE" w14:textId="77777777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20BC90D1" w14:textId="77777777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6148AA25" w14:textId="77777777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0DAF14A7" w14:textId="77777777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7F63CEAD" w14:textId="77777777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2F9CBECF" w14:textId="10B809FC" w:rsidR="007E62B0" w:rsidRDefault="007E62B0" w:rsidP="00885F1E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</w:tc>
      </w:tr>
    </w:tbl>
    <w:p w14:paraId="356BF227" w14:textId="77777777" w:rsidR="00885F1E" w:rsidRPr="001B6091" w:rsidRDefault="00885F1E" w:rsidP="00885F1E">
      <w:pPr>
        <w:tabs>
          <w:tab w:val="left" w:pos="4111"/>
          <w:tab w:val="center" w:pos="6804"/>
        </w:tabs>
        <w:spacing w:after="0" w:line="240" w:lineRule="auto"/>
        <w:ind w:left="142"/>
        <w:jc w:val="both"/>
        <w:rPr>
          <w:rFonts w:eastAsia="Times New Roman" w:cstheme="minorHAnsi"/>
          <w:caps/>
          <w:kern w:val="28"/>
          <w:sz w:val="24"/>
          <w:szCs w:val="20"/>
          <w:lang w:eastAsia="fr-FR"/>
        </w:rPr>
      </w:pPr>
    </w:p>
    <w:p w14:paraId="15D4C3F0" w14:textId="4353600B" w:rsidR="001B6091" w:rsidRPr="001B6091" w:rsidRDefault="001B6091" w:rsidP="00885F1E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br w:type="page"/>
      </w:r>
    </w:p>
    <w:p w14:paraId="3A64F2B0" w14:textId="77777777" w:rsidR="001B6091" w:rsidRPr="001B6091" w:rsidRDefault="001B6091" w:rsidP="0029526F">
      <w:pPr>
        <w:pStyle w:val="Sansinterligne"/>
        <w:rPr>
          <w:rFonts w:cstheme="minorHAnsi"/>
          <w:lang w:eastAsia="fr-FR"/>
        </w:rPr>
      </w:pPr>
    </w:p>
    <w:p w14:paraId="77ECF0FC" w14:textId="77777777" w:rsidR="002906B3" w:rsidRDefault="003E25CB" w:rsidP="006244A8">
      <w:pPr>
        <w:keepNext/>
        <w:widowControl w:val="0"/>
        <w:tabs>
          <w:tab w:val="num" w:pos="432"/>
          <w:tab w:val="left" w:pos="4111"/>
          <w:tab w:val="center" w:pos="6804"/>
        </w:tabs>
        <w:spacing w:before="120" w:after="0" w:line="240" w:lineRule="auto"/>
        <w:jc w:val="center"/>
        <w:outlineLvl w:val="0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DISPOSITIONS</w:t>
      </w:r>
      <w:r w:rsidR="0029526F"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environnementales</w:t>
      </w:r>
      <w:r w:rsidR="007D150A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prevues pour l’execution des prestations</w:t>
      </w:r>
    </w:p>
    <w:p w14:paraId="5F72C1AA" w14:textId="052F055A" w:rsidR="0029526F" w:rsidRPr="001B6091" w:rsidRDefault="0029526F" w:rsidP="002906B3">
      <w:pPr>
        <w:keepNext/>
        <w:widowControl w:val="0"/>
        <w:tabs>
          <w:tab w:val="num" w:pos="432"/>
          <w:tab w:val="left" w:pos="4111"/>
          <w:tab w:val="center" w:pos="6804"/>
        </w:tabs>
        <w:spacing w:after="0" w:line="240" w:lineRule="auto"/>
        <w:jc w:val="center"/>
        <w:outlineLvl w:val="0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(</w:t>
      </w:r>
      <w:r w:rsidR="00080162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10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POINTS)</w:t>
      </w:r>
    </w:p>
    <w:p w14:paraId="507C7564" w14:textId="77777777" w:rsidR="0029526F" w:rsidRPr="001B6091" w:rsidRDefault="0029526F" w:rsidP="0029526F">
      <w:pPr>
        <w:tabs>
          <w:tab w:val="left" w:pos="4111"/>
          <w:tab w:val="center" w:pos="6804"/>
        </w:tabs>
        <w:spacing w:after="0" w:line="240" w:lineRule="auto"/>
        <w:ind w:left="567"/>
        <w:jc w:val="both"/>
        <w:rPr>
          <w:rFonts w:eastAsia="Times New Roman" w:cstheme="minorHAnsi"/>
          <w:szCs w:val="20"/>
          <w:lang w:eastAsia="fr-FR"/>
        </w:rPr>
      </w:pPr>
    </w:p>
    <w:p w14:paraId="51B066FA" w14:textId="29329C30" w:rsidR="00F93D77" w:rsidRDefault="00F93D77" w:rsidP="007D150A">
      <w:pPr>
        <w:pStyle w:val="Sansinterligne"/>
        <w:jc w:val="both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SOUS-CRITERE 1 : </w:t>
      </w:r>
      <w:r w:rsidR="006244A8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valeur environnementale des produits </w:t>
      </w:r>
      <w:r w:rsidR="002906B3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(</w:t>
      </w:r>
      <w:r w:rsidR="00CA3F49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5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POINTS)</w:t>
      </w:r>
    </w:p>
    <w:p w14:paraId="3DF9219E" w14:textId="77777777" w:rsidR="00080162" w:rsidRPr="001B6091" w:rsidRDefault="00080162" w:rsidP="00F93D77">
      <w:pPr>
        <w:pStyle w:val="Sansinterligne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</w:p>
    <w:p w14:paraId="29A1976B" w14:textId="1E8D8D1E" w:rsidR="00080162" w:rsidRDefault="00080162" w:rsidP="00080162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1B6091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Le candidat </w:t>
      </w: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présentera </w:t>
      </w:r>
      <w:r w:rsidR="002906B3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ci-dessous :</w:t>
      </w:r>
    </w:p>
    <w:p w14:paraId="06C56522" w14:textId="03101952" w:rsidR="007D150A" w:rsidRDefault="007D150A" w:rsidP="007D150A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 modalités de conception/fabrication de</w:t>
      </w:r>
      <w:r w:rsidR="002906B3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s</w:t>
      </w: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produits proposés dans son offre ;</w:t>
      </w:r>
    </w:p>
    <w:p w14:paraId="75AA4667" w14:textId="6D04E5D4" w:rsidR="007D150A" w:rsidRDefault="007D150A" w:rsidP="007D150A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 matières sélectionnées présentant des caractères respectueux de l’environnement</w:t>
      </w:r>
      <w:r w:rsidR="002906B3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(fibres recyclées, issues de l’agriculture biologique…)</w:t>
      </w: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 ;</w:t>
      </w:r>
    </w:p>
    <w:p w14:paraId="5B1A5FF1" w14:textId="376B824E" w:rsidR="00080162" w:rsidRDefault="007D150A" w:rsidP="00080162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bookmarkStart w:id="0" w:name="_Hlk212458690"/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 mesures de limitation/suppression des substances nocives pour la santé</w:t>
      </w:r>
      <w:bookmarkEnd w:id="0"/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.</w:t>
      </w:r>
    </w:p>
    <w:p w14:paraId="3272ABF9" w14:textId="743C4DCA" w:rsidR="002906B3" w:rsidRDefault="002906B3" w:rsidP="002906B3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p w14:paraId="1CF3A450" w14:textId="77777777" w:rsidR="002906B3" w:rsidRDefault="002906B3" w:rsidP="002906B3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Le candidat présente dans le BPU : </w:t>
      </w:r>
    </w:p>
    <w:p w14:paraId="3DCCE4D8" w14:textId="6097BD4F" w:rsidR="002906B3" w:rsidRDefault="002906B3" w:rsidP="002906B3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 lieux de fabrication des produits ;</w:t>
      </w:r>
    </w:p>
    <w:p w14:paraId="48813285" w14:textId="72108592" w:rsidR="002906B3" w:rsidRDefault="002906B3" w:rsidP="002906B3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 écolabels dont ils disposent (écolabels de type I conformes à la norme ISO 14024). Il annexe à son offre les justificatifs afférents.</w:t>
      </w:r>
    </w:p>
    <w:p w14:paraId="3C34596F" w14:textId="77777777" w:rsidR="007D150A" w:rsidRPr="007D150A" w:rsidRDefault="007D150A" w:rsidP="007D150A">
      <w:pPr>
        <w:pStyle w:val="CorpsA"/>
        <w:ind w:left="360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5005F0" w14:paraId="68A8AEDA" w14:textId="77777777" w:rsidTr="005005F0">
        <w:tc>
          <w:tcPr>
            <w:tcW w:w="9062" w:type="dxa"/>
          </w:tcPr>
          <w:p w14:paraId="38E194C6" w14:textId="77777777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67182F1E" w14:textId="77777777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6512D6D8" w14:textId="77777777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1ED1C40C" w14:textId="77777777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630266CB" w14:textId="77777777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02327434" w14:textId="77777777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00A74BA8" w14:textId="77777777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106E8054" w14:textId="77777777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2F14DB8A" w14:textId="77777777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  <w:p w14:paraId="38246E4F" w14:textId="7A3DC754" w:rsidR="005005F0" w:rsidRDefault="005005F0" w:rsidP="00080162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caps/>
                <w:kern w:val="28"/>
                <w:sz w:val="24"/>
                <w:szCs w:val="20"/>
                <w:lang w:eastAsia="fr-FR"/>
              </w:rPr>
            </w:pPr>
          </w:p>
        </w:tc>
      </w:tr>
    </w:tbl>
    <w:p w14:paraId="25DFCBC0" w14:textId="018B233D" w:rsidR="00080162" w:rsidRDefault="00080162" w:rsidP="00080162">
      <w:pPr>
        <w:tabs>
          <w:tab w:val="left" w:pos="4111"/>
          <w:tab w:val="center" w:pos="6804"/>
        </w:tabs>
        <w:spacing w:after="0" w:line="240" w:lineRule="auto"/>
        <w:ind w:left="142"/>
        <w:jc w:val="both"/>
        <w:rPr>
          <w:rFonts w:eastAsia="Times New Roman" w:cstheme="minorHAnsi"/>
          <w:caps/>
          <w:kern w:val="28"/>
          <w:sz w:val="24"/>
          <w:szCs w:val="20"/>
          <w:lang w:eastAsia="fr-FR"/>
        </w:rPr>
      </w:pPr>
    </w:p>
    <w:p w14:paraId="51D3860D" w14:textId="3ACA85B4" w:rsidR="005005F0" w:rsidRDefault="005005F0" w:rsidP="00080162">
      <w:pPr>
        <w:tabs>
          <w:tab w:val="left" w:pos="4111"/>
          <w:tab w:val="center" w:pos="6804"/>
        </w:tabs>
        <w:spacing w:after="0" w:line="240" w:lineRule="auto"/>
        <w:ind w:left="142"/>
        <w:jc w:val="both"/>
        <w:rPr>
          <w:rFonts w:eastAsia="Times New Roman" w:cstheme="minorHAnsi"/>
          <w:caps/>
          <w:kern w:val="28"/>
          <w:sz w:val="24"/>
          <w:szCs w:val="20"/>
          <w:lang w:eastAsia="fr-FR"/>
        </w:rPr>
      </w:pPr>
    </w:p>
    <w:p w14:paraId="06782A3A" w14:textId="77777777" w:rsidR="005005F0" w:rsidRPr="001B6091" w:rsidRDefault="005005F0" w:rsidP="00080162">
      <w:pPr>
        <w:tabs>
          <w:tab w:val="left" w:pos="4111"/>
          <w:tab w:val="center" w:pos="6804"/>
        </w:tabs>
        <w:spacing w:after="0" w:line="240" w:lineRule="auto"/>
        <w:ind w:left="142"/>
        <w:jc w:val="both"/>
        <w:rPr>
          <w:rFonts w:eastAsia="Times New Roman" w:cstheme="minorHAnsi"/>
          <w:caps/>
          <w:kern w:val="28"/>
          <w:sz w:val="24"/>
          <w:szCs w:val="20"/>
          <w:lang w:eastAsia="fr-FR"/>
        </w:rPr>
      </w:pPr>
    </w:p>
    <w:p w14:paraId="35A31D2E" w14:textId="77777777" w:rsidR="00F93D77" w:rsidRPr="001B6091" w:rsidRDefault="00F93D77" w:rsidP="00F93D77">
      <w:pPr>
        <w:pStyle w:val="Sansinterligne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</w:p>
    <w:p w14:paraId="4DA337E4" w14:textId="528772EB" w:rsidR="00F93D77" w:rsidRPr="001B6091" w:rsidRDefault="00F93D77" w:rsidP="007D150A">
      <w:pPr>
        <w:pStyle w:val="Sansinterligne"/>
        <w:jc w:val="both"/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</w:pP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SOUS-CRITERE 2 : </w:t>
      </w:r>
      <w:r w:rsidR="007D150A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moyens concretement mis en œuvre pour réduire l’empreinte carbone des prestations 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(</w:t>
      </w:r>
      <w:r w:rsidR="00CA3F49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>5</w:t>
      </w:r>
      <w:r w:rsidRPr="001B6091">
        <w:rPr>
          <w:rFonts w:eastAsia="Times New Roman" w:cstheme="minorHAnsi"/>
          <w:b/>
          <w:caps/>
          <w:color w:val="FF0000"/>
          <w:kern w:val="28"/>
          <w:sz w:val="24"/>
          <w:szCs w:val="20"/>
          <w:u w:val="single"/>
          <w:lang w:eastAsia="fr-FR"/>
        </w:rPr>
        <w:t xml:space="preserve"> POINTS)</w:t>
      </w:r>
    </w:p>
    <w:p w14:paraId="0FAA14BE" w14:textId="77777777" w:rsidR="006A1682" w:rsidRDefault="006A1682" w:rsidP="006A1682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</w:p>
    <w:p w14:paraId="32D5883D" w14:textId="074473C5" w:rsidR="007D150A" w:rsidRDefault="006A1682" w:rsidP="006A1682">
      <w:pPr>
        <w:pStyle w:val="CorpsA"/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 w:rsidRPr="006A1682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 candidat pré</w:t>
      </w:r>
      <w:r w:rsidR="007D150A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sentera :</w:t>
      </w:r>
    </w:p>
    <w:p w14:paraId="05B7157C" w14:textId="0FA555D2" w:rsidR="006A1682" w:rsidRDefault="007D150A" w:rsidP="007D150A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</w:t>
      </w:r>
      <w:r w:rsidR="00AA6850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es moyens pouvant être mis en œuvre pour assurer une reprise des vêtements usagés en vue de leur recyclage et/ou le cas échéant, leur réemploi</w:t>
      </w: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 ;</w:t>
      </w:r>
    </w:p>
    <w:p w14:paraId="4AA57EF7" w14:textId="7D866565" w:rsidR="007D150A" w:rsidRDefault="007D150A" w:rsidP="007D150A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Les moyens prévus pour réduire les emballages (se référer à l’article </w:t>
      </w:r>
      <w:r w:rsidR="00F156FA"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5</w:t>
      </w: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 xml:space="preserve"> du CCTP) ;</w:t>
      </w:r>
    </w:p>
    <w:p w14:paraId="0ED5EB7D" w14:textId="31507870" w:rsidR="007D150A" w:rsidRPr="006A1682" w:rsidRDefault="007D150A" w:rsidP="007D150A">
      <w:pPr>
        <w:pStyle w:val="CorpsA"/>
        <w:numPr>
          <w:ilvl w:val="0"/>
          <w:numId w:val="23"/>
        </w:numP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</w:pPr>
      <w:r>
        <w:rPr>
          <w:rFonts w:asciiTheme="minorHAnsi" w:eastAsia="Calibri" w:hAnsiTheme="minorHAnsi" w:cstheme="minorHAnsi"/>
          <w:i/>
          <w:iCs/>
          <w:color w:val="7030A0"/>
          <w:sz w:val="20"/>
          <w:szCs w:val="20"/>
        </w:rPr>
        <w:t>Les moyens prévus pour réduire les émissions des CO2 des prestations liées au transport et à la livraison des fournitures.</w:t>
      </w:r>
    </w:p>
    <w:p w14:paraId="796CFEF6" w14:textId="77777777" w:rsidR="002021D5" w:rsidRPr="001B6091" w:rsidRDefault="002021D5" w:rsidP="002021D5">
      <w:pPr>
        <w:tabs>
          <w:tab w:val="left" w:pos="4111"/>
          <w:tab w:val="center" w:pos="6804"/>
        </w:tabs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05F0" w14:paraId="7AF0FF0B" w14:textId="77777777" w:rsidTr="005005F0">
        <w:tc>
          <w:tcPr>
            <w:tcW w:w="9062" w:type="dxa"/>
          </w:tcPr>
          <w:p w14:paraId="51F27D80" w14:textId="77777777" w:rsidR="005005F0" w:rsidRDefault="005005F0" w:rsidP="002021D5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58A53C40" w14:textId="77777777" w:rsidR="005005F0" w:rsidRDefault="005005F0" w:rsidP="002021D5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22028D29" w14:textId="77777777" w:rsidR="005005F0" w:rsidRDefault="005005F0" w:rsidP="002021D5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06AA14DA" w14:textId="77777777" w:rsidR="005005F0" w:rsidRDefault="005005F0" w:rsidP="002021D5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6D4E2464" w14:textId="77777777" w:rsidR="005005F0" w:rsidRDefault="005005F0" w:rsidP="002021D5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75A89C5E" w14:textId="77777777" w:rsidR="005005F0" w:rsidRDefault="005005F0" w:rsidP="002021D5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37540495" w14:textId="77777777" w:rsidR="005005F0" w:rsidRDefault="005005F0" w:rsidP="002021D5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21A12F24" w14:textId="77777777" w:rsidR="005005F0" w:rsidRDefault="005005F0" w:rsidP="002021D5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  <w:p w14:paraId="383F9983" w14:textId="2D409502" w:rsidR="005005F0" w:rsidRDefault="005005F0" w:rsidP="002021D5">
            <w:pPr>
              <w:tabs>
                <w:tab w:val="left" w:pos="4111"/>
                <w:tab w:val="center" w:pos="6804"/>
              </w:tabs>
              <w:jc w:val="both"/>
              <w:rPr>
                <w:rFonts w:eastAsia="Times New Roman" w:cstheme="minorHAnsi"/>
                <w:szCs w:val="20"/>
                <w:lang w:eastAsia="fr-FR"/>
              </w:rPr>
            </w:pPr>
          </w:p>
        </w:tc>
      </w:tr>
    </w:tbl>
    <w:p w14:paraId="3269B253" w14:textId="77777777" w:rsidR="002021D5" w:rsidRPr="001B6091" w:rsidRDefault="002021D5" w:rsidP="002021D5">
      <w:pPr>
        <w:tabs>
          <w:tab w:val="left" w:pos="4111"/>
          <w:tab w:val="center" w:pos="6804"/>
        </w:tabs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sectPr w:rsidR="002021D5" w:rsidRPr="001B609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72B67" w14:textId="77777777" w:rsidR="003B4EEE" w:rsidRDefault="003B4EEE" w:rsidP="00BF1E4F">
      <w:pPr>
        <w:spacing w:after="0" w:line="240" w:lineRule="auto"/>
      </w:pPr>
      <w:r>
        <w:separator/>
      </w:r>
    </w:p>
  </w:endnote>
  <w:endnote w:type="continuationSeparator" w:id="0">
    <w:p w14:paraId="45132929" w14:textId="77777777" w:rsidR="003B4EEE" w:rsidRDefault="003B4EEE" w:rsidP="00BF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6080716"/>
      <w:docPartObj>
        <w:docPartGallery w:val="Page Numbers (Bottom of Page)"/>
        <w:docPartUnique/>
      </w:docPartObj>
    </w:sdtPr>
    <w:sdtEndPr/>
    <w:sdtContent>
      <w:p w14:paraId="387B72D8" w14:textId="77777777" w:rsidR="00FB134D" w:rsidRDefault="00FB134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92C">
          <w:rPr>
            <w:noProof/>
          </w:rPr>
          <w:t>2</w:t>
        </w:r>
        <w:r>
          <w:fldChar w:fldCharType="end"/>
        </w:r>
      </w:p>
    </w:sdtContent>
  </w:sdt>
  <w:p w14:paraId="72F19ABD" w14:textId="77777777" w:rsidR="00BF1E4F" w:rsidRDefault="00BF1E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3E0BD" w14:textId="77777777" w:rsidR="003B4EEE" w:rsidRDefault="003B4EEE" w:rsidP="00BF1E4F">
      <w:pPr>
        <w:spacing w:after="0" w:line="240" w:lineRule="auto"/>
      </w:pPr>
      <w:r>
        <w:separator/>
      </w:r>
    </w:p>
  </w:footnote>
  <w:footnote w:type="continuationSeparator" w:id="0">
    <w:p w14:paraId="71F1DA4A" w14:textId="77777777" w:rsidR="003B4EEE" w:rsidRDefault="003B4EEE" w:rsidP="00BF1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3096"/>
    <w:multiLevelType w:val="hybridMultilevel"/>
    <w:tmpl w:val="4718BDB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259E4"/>
    <w:multiLevelType w:val="hybridMultilevel"/>
    <w:tmpl w:val="8D128E8C"/>
    <w:lvl w:ilvl="0" w:tplc="040C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" w15:restartNumberingAfterBreak="0">
    <w:nsid w:val="09790573"/>
    <w:multiLevelType w:val="hybridMultilevel"/>
    <w:tmpl w:val="7E203828"/>
    <w:lvl w:ilvl="0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C694BF7"/>
    <w:multiLevelType w:val="hybridMultilevel"/>
    <w:tmpl w:val="B2A616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43DD9"/>
    <w:multiLevelType w:val="hybridMultilevel"/>
    <w:tmpl w:val="C0CE258E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1A1F52"/>
    <w:multiLevelType w:val="hybridMultilevel"/>
    <w:tmpl w:val="7AD6024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871D4"/>
    <w:multiLevelType w:val="hybridMultilevel"/>
    <w:tmpl w:val="22AC6B52"/>
    <w:lvl w:ilvl="0" w:tplc="A6EC5354">
      <w:start w:val="4"/>
      <w:numFmt w:val="bullet"/>
      <w:lvlText w:val="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DC4214"/>
    <w:multiLevelType w:val="multilevel"/>
    <w:tmpl w:val="F1EC8A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2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8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09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8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96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71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  <w:b/>
      </w:rPr>
    </w:lvl>
  </w:abstractNum>
  <w:abstractNum w:abstractNumId="8" w15:restartNumberingAfterBreak="0">
    <w:nsid w:val="311D6796"/>
    <w:multiLevelType w:val="hybridMultilevel"/>
    <w:tmpl w:val="570A9AEA"/>
    <w:lvl w:ilvl="0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71F5143"/>
    <w:multiLevelType w:val="hybridMultilevel"/>
    <w:tmpl w:val="530696A4"/>
    <w:lvl w:ilvl="0" w:tplc="16D8B1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6376C"/>
    <w:multiLevelType w:val="hybridMultilevel"/>
    <w:tmpl w:val="F25E7F60"/>
    <w:lvl w:ilvl="0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0F52E06"/>
    <w:multiLevelType w:val="hybridMultilevel"/>
    <w:tmpl w:val="8EA00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45D74"/>
    <w:multiLevelType w:val="hybridMultilevel"/>
    <w:tmpl w:val="0A0CF3B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AA21DD"/>
    <w:multiLevelType w:val="hybridMultilevel"/>
    <w:tmpl w:val="B0482DF2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7B0967"/>
    <w:multiLevelType w:val="hybridMultilevel"/>
    <w:tmpl w:val="AB80F58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07DB2"/>
    <w:multiLevelType w:val="hybridMultilevel"/>
    <w:tmpl w:val="F5EA9FFC"/>
    <w:lvl w:ilvl="0" w:tplc="040C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16" w15:restartNumberingAfterBreak="0">
    <w:nsid w:val="5B9B17CA"/>
    <w:multiLevelType w:val="hybridMultilevel"/>
    <w:tmpl w:val="54FA8EE2"/>
    <w:lvl w:ilvl="0" w:tplc="A59CD4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03305"/>
    <w:multiLevelType w:val="hybridMultilevel"/>
    <w:tmpl w:val="F364F480"/>
    <w:lvl w:ilvl="0" w:tplc="040C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95120CF"/>
    <w:multiLevelType w:val="hybridMultilevel"/>
    <w:tmpl w:val="CA18A258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BBE2AFA"/>
    <w:multiLevelType w:val="hybridMultilevel"/>
    <w:tmpl w:val="F03A6E7E"/>
    <w:lvl w:ilvl="0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17B3CC2"/>
    <w:multiLevelType w:val="hybridMultilevel"/>
    <w:tmpl w:val="255C99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E05C33"/>
    <w:multiLevelType w:val="multilevel"/>
    <w:tmpl w:val="D386382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2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8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09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8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96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71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  <w:b/>
      </w:rPr>
    </w:lvl>
  </w:abstractNum>
  <w:abstractNum w:abstractNumId="22" w15:restartNumberingAfterBreak="0">
    <w:nsid w:val="7BF9552C"/>
    <w:multiLevelType w:val="hybridMultilevel"/>
    <w:tmpl w:val="A5DC64EA"/>
    <w:lvl w:ilvl="0" w:tplc="040C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3" w15:restartNumberingAfterBreak="0">
    <w:nsid w:val="7D353D61"/>
    <w:multiLevelType w:val="hybridMultilevel"/>
    <w:tmpl w:val="1C6469B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FB2262F"/>
    <w:multiLevelType w:val="hybridMultilevel"/>
    <w:tmpl w:val="A560F0C4"/>
    <w:lvl w:ilvl="0" w:tplc="040C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0"/>
  </w:num>
  <w:num w:numId="4">
    <w:abstractNumId w:val="0"/>
  </w:num>
  <w:num w:numId="5">
    <w:abstractNumId w:val="12"/>
  </w:num>
  <w:num w:numId="6">
    <w:abstractNumId w:val="23"/>
  </w:num>
  <w:num w:numId="7">
    <w:abstractNumId w:val="8"/>
  </w:num>
  <w:num w:numId="8">
    <w:abstractNumId w:val="13"/>
  </w:num>
  <w:num w:numId="9">
    <w:abstractNumId w:val="15"/>
  </w:num>
  <w:num w:numId="10">
    <w:abstractNumId w:val="2"/>
  </w:num>
  <w:num w:numId="11">
    <w:abstractNumId w:val="10"/>
  </w:num>
  <w:num w:numId="12">
    <w:abstractNumId w:val="18"/>
  </w:num>
  <w:num w:numId="13">
    <w:abstractNumId w:val="22"/>
  </w:num>
  <w:num w:numId="14">
    <w:abstractNumId w:val="24"/>
  </w:num>
  <w:num w:numId="15">
    <w:abstractNumId w:val="1"/>
  </w:num>
  <w:num w:numId="16">
    <w:abstractNumId w:val="9"/>
  </w:num>
  <w:num w:numId="17">
    <w:abstractNumId w:val="19"/>
  </w:num>
  <w:num w:numId="18">
    <w:abstractNumId w:val="11"/>
  </w:num>
  <w:num w:numId="19">
    <w:abstractNumId w:val="5"/>
  </w:num>
  <w:num w:numId="20">
    <w:abstractNumId w:val="14"/>
  </w:num>
  <w:num w:numId="21">
    <w:abstractNumId w:val="6"/>
  </w:num>
  <w:num w:numId="22">
    <w:abstractNumId w:val="17"/>
  </w:num>
  <w:num w:numId="23">
    <w:abstractNumId w:val="16"/>
  </w:num>
  <w:num w:numId="24">
    <w:abstractNumId w:val="2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D5"/>
    <w:rsid w:val="00001386"/>
    <w:rsid w:val="0003055C"/>
    <w:rsid w:val="000343E4"/>
    <w:rsid w:val="00041D81"/>
    <w:rsid w:val="000715B2"/>
    <w:rsid w:val="00080162"/>
    <w:rsid w:val="00082502"/>
    <w:rsid w:val="00097086"/>
    <w:rsid w:val="000B27EE"/>
    <w:rsid w:val="000C05B2"/>
    <w:rsid w:val="000C7FE6"/>
    <w:rsid w:val="000E213D"/>
    <w:rsid w:val="000E649F"/>
    <w:rsid w:val="000F66D1"/>
    <w:rsid w:val="00107361"/>
    <w:rsid w:val="00110953"/>
    <w:rsid w:val="0012231B"/>
    <w:rsid w:val="00124C11"/>
    <w:rsid w:val="00127CB1"/>
    <w:rsid w:val="00127CC6"/>
    <w:rsid w:val="00141E1C"/>
    <w:rsid w:val="00143F2F"/>
    <w:rsid w:val="00156A1B"/>
    <w:rsid w:val="001659EF"/>
    <w:rsid w:val="00165AD8"/>
    <w:rsid w:val="00174B53"/>
    <w:rsid w:val="001A3A15"/>
    <w:rsid w:val="001B32B9"/>
    <w:rsid w:val="001B6091"/>
    <w:rsid w:val="001D56DD"/>
    <w:rsid w:val="001D7D8C"/>
    <w:rsid w:val="002021D5"/>
    <w:rsid w:val="00211B78"/>
    <w:rsid w:val="00231457"/>
    <w:rsid w:val="00232063"/>
    <w:rsid w:val="0025512C"/>
    <w:rsid w:val="00273AFC"/>
    <w:rsid w:val="002906B3"/>
    <w:rsid w:val="0029526F"/>
    <w:rsid w:val="002C288F"/>
    <w:rsid w:val="002D06D6"/>
    <w:rsid w:val="002D2CA6"/>
    <w:rsid w:val="002E2CFB"/>
    <w:rsid w:val="00303FF2"/>
    <w:rsid w:val="00323D60"/>
    <w:rsid w:val="00341262"/>
    <w:rsid w:val="003471B8"/>
    <w:rsid w:val="003477E5"/>
    <w:rsid w:val="003661B9"/>
    <w:rsid w:val="00371017"/>
    <w:rsid w:val="003742D4"/>
    <w:rsid w:val="00385DED"/>
    <w:rsid w:val="00386F64"/>
    <w:rsid w:val="00387E2B"/>
    <w:rsid w:val="00390C76"/>
    <w:rsid w:val="00391D6C"/>
    <w:rsid w:val="003A5511"/>
    <w:rsid w:val="003B22B0"/>
    <w:rsid w:val="003B4EEE"/>
    <w:rsid w:val="003B4FC2"/>
    <w:rsid w:val="003E25CB"/>
    <w:rsid w:val="00401091"/>
    <w:rsid w:val="0042510D"/>
    <w:rsid w:val="0043365E"/>
    <w:rsid w:val="00462C92"/>
    <w:rsid w:val="004819E5"/>
    <w:rsid w:val="004B7F3F"/>
    <w:rsid w:val="004C77AB"/>
    <w:rsid w:val="004F038B"/>
    <w:rsid w:val="005005F0"/>
    <w:rsid w:val="0051112D"/>
    <w:rsid w:val="0052777F"/>
    <w:rsid w:val="00555407"/>
    <w:rsid w:val="0055547E"/>
    <w:rsid w:val="00585EAD"/>
    <w:rsid w:val="005A178A"/>
    <w:rsid w:val="005B4B66"/>
    <w:rsid w:val="005C336E"/>
    <w:rsid w:val="005C406D"/>
    <w:rsid w:val="005D0A7E"/>
    <w:rsid w:val="005E37B4"/>
    <w:rsid w:val="005F1AEB"/>
    <w:rsid w:val="00611835"/>
    <w:rsid w:val="00615490"/>
    <w:rsid w:val="00620263"/>
    <w:rsid w:val="006244A8"/>
    <w:rsid w:val="00642906"/>
    <w:rsid w:val="00653B31"/>
    <w:rsid w:val="00686AAB"/>
    <w:rsid w:val="00697350"/>
    <w:rsid w:val="006A1682"/>
    <w:rsid w:val="006B296A"/>
    <w:rsid w:val="006F5485"/>
    <w:rsid w:val="007010E3"/>
    <w:rsid w:val="00721708"/>
    <w:rsid w:val="00722332"/>
    <w:rsid w:val="00732D4F"/>
    <w:rsid w:val="00733BD5"/>
    <w:rsid w:val="00741410"/>
    <w:rsid w:val="00754A2B"/>
    <w:rsid w:val="00775708"/>
    <w:rsid w:val="007C0DD5"/>
    <w:rsid w:val="007D150A"/>
    <w:rsid w:val="007E0F9A"/>
    <w:rsid w:val="007E62B0"/>
    <w:rsid w:val="00822F77"/>
    <w:rsid w:val="008250C1"/>
    <w:rsid w:val="00843FC5"/>
    <w:rsid w:val="00847C28"/>
    <w:rsid w:val="00852481"/>
    <w:rsid w:val="008839B3"/>
    <w:rsid w:val="00885F1E"/>
    <w:rsid w:val="00891DE3"/>
    <w:rsid w:val="008A49A3"/>
    <w:rsid w:val="008B6B92"/>
    <w:rsid w:val="008C18F5"/>
    <w:rsid w:val="008C3B83"/>
    <w:rsid w:val="00900177"/>
    <w:rsid w:val="009101DB"/>
    <w:rsid w:val="009270B1"/>
    <w:rsid w:val="00927139"/>
    <w:rsid w:val="00950A0E"/>
    <w:rsid w:val="00954CF8"/>
    <w:rsid w:val="00970AAB"/>
    <w:rsid w:val="009744A3"/>
    <w:rsid w:val="00976F4A"/>
    <w:rsid w:val="00980C5C"/>
    <w:rsid w:val="00991C5E"/>
    <w:rsid w:val="009A10B9"/>
    <w:rsid w:val="009D59B0"/>
    <w:rsid w:val="009D6048"/>
    <w:rsid w:val="009F16EA"/>
    <w:rsid w:val="009F5363"/>
    <w:rsid w:val="009F7843"/>
    <w:rsid w:val="00A23CF4"/>
    <w:rsid w:val="00A416A9"/>
    <w:rsid w:val="00A62505"/>
    <w:rsid w:val="00A77DF4"/>
    <w:rsid w:val="00AA6850"/>
    <w:rsid w:val="00AB685A"/>
    <w:rsid w:val="00AD1E99"/>
    <w:rsid w:val="00B013A8"/>
    <w:rsid w:val="00B15F44"/>
    <w:rsid w:val="00B257D3"/>
    <w:rsid w:val="00B30536"/>
    <w:rsid w:val="00B6741B"/>
    <w:rsid w:val="00B81615"/>
    <w:rsid w:val="00B955FB"/>
    <w:rsid w:val="00BA59C5"/>
    <w:rsid w:val="00BD6D33"/>
    <w:rsid w:val="00BF1E4F"/>
    <w:rsid w:val="00C01175"/>
    <w:rsid w:val="00C038EB"/>
    <w:rsid w:val="00C04C39"/>
    <w:rsid w:val="00C04F02"/>
    <w:rsid w:val="00C17637"/>
    <w:rsid w:val="00C56AAA"/>
    <w:rsid w:val="00C6016A"/>
    <w:rsid w:val="00C91128"/>
    <w:rsid w:val="00CA3F49"/>
    <w:rsid w:val="00CB77FF"/>
    <w:rsid w:val="00CC11CD"/>
    <w:rsid w:val="00D15BBD"/>
    <w:rsid w:val="00D30B60"/>
    <w:rsid w:val="00D30B85"/>
    <w:rsid w:val="00D451CA"/>
    <w:rsid w:val="00D628C7"/>
    <w:rsid w:val="00D7072B"/>
    <w:rsid w:val="00D80DA4"/>
    <w:rsid w:val="00DD6CE7"/>
    <w:rsid w:val="00DE4AFC"/>
    <w:rsid w:val="00DE6414"/>
    <w:rsid w:val="00DF4971"/>
    <w:rsid w:val="00E14B5D"/>
    <w:rsid w:val="00E2392C"/>
    <w:rsid w:val="00E30FA8"/>
    <w:rsid w:val="00E3232D"/>
    <w:rsid w:val="00E3337A"/>
    <w:rsid w:val="00E44DED"/>
    <w:rsid w:val="00E51220"/>
    <w:rsid w:val="00E5569A"/>
    <w:rsid w:val="00E57B62"/>
    <w:rsid w:val="00E646E7"/>
    <w:rsid w:val="00E71D28"/>
    <w:rsid w:val="00E861F5"/>
    <w:rsid w:val="00E938AF"/>
    <w:rsid w:val="00EA7A65"/>
    <w:rsid w:val="00EC2F14"/>
    <w:rsid w:val="00ED0E04"/>
    <w:rsid w:val="00F00BED"/>
    <w:rsid w:val="00F014DF"/>
    <w:rsid w:val="00F0278A"/>
    <w:rsid w:val="00F14A15"/>
    <w:rsid w:val="00F156FA"/>
    <w:rsid w:val="00F4072D"/>
    <w:rsid w:val="00F623CB"/>
    <w:rsid w:val="00F8205E"/>
    <w:rsid w:val="00F93D77"/>
    <w:rsid w:val="00F943F5"/>
    <w:rsid w:val="00FA2134"/>
    <w:rsid w:val="00FB134D"/>
    <w:rsid w:val="00FD2955"/>
    <w:rsid w:val="00FE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90BD1"/>
  <w15:docId w15:val="{76AC5DFF-6633-4D86-83B0-AE1A87E0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E71D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FF000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02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21D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5540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F1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1E4F"/>
  </w:style>
  <w:style w:type="paragraph" w:styleId="Pieddepage">
    <w:name w:val="footer"/>
    <w:basedOn w:val="Normal"/>
    <w:link w:val="PieddepageCar"/>
    <w:uiPriority w:val="99"/>
    <w:unhideWhenUsed/>
    <w:rsid w:val="00BF1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1E4F"/>
  </w:style>
  <w:style w:type="paragraph" w:styleId="Sansinterligne">
    <w:name w:val="No Spacing"/>
    <w:uiPriority w:val="1"/>
    <w:qFormat/>
    <w:rsid w:val="00001386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2E2CF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E2CF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E2CF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E2CF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2CFB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rsid w:val="00E71D28"/>
    <w:rPr>
      <w:rFonts w:ascii="Times New Roman" w:eastAsia="Times New Roman" w:hAnsi="Times New Roman" w:cs="Times New Roman"/>
      <w:b/>
      <w:color w:val="FF0000"/>
      <w:sz w:val="24"/>
      <w:szCs w:val="24"/>
      <w:lang w:eastAsia="fr-FR"/>
    </w:rPr>
  </w:style>
  <w:style w:type="paragraph" w:styleId="Titre">
    <w:name w:val="Title"/>
    <w:basedOn w:val="Normal"/>
    <w:link w:val="TitreCar"/>
    <w:qFormat/>
    <w:rsid w:val="00E71D2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fr-FR"/>
    </w:rPr>
  </w:style>
  <w:style w:type="character" w:customStyle="1" w:styleId="TitreCar">
    <w:name w:val="Titre Car"/>
    <w:basedOn w:val="Policepardfaut"/>
    <w:link w:val="Titre"/>
    <w:rsid w:val="00E71D28"/>
    <w:rPr>
      <w:rFonts w:ascii="Times New Roman" w:eastAsia="Times New Roman" w:hAnsi="Times New Roman" w:cs="Times New Roman"/>
      <w:sz w:val="28"/>
      <w:szCs w:val="24"/>
      <w:lang w:eastAsia="fr-FR"/>
    </w:rPr>
  </w:style>
  <w:style w:type="paragraph" w:styleId="Rvision">
    <w:name w:val="Revision"/>
    <w:hidden/>
    <w:uiPriority w:val="99"/>
    <w:semiHidden/>
    <w:rsid w:val="00E51220"/>
    <w:pPr>
      <w:spacing w:after="0" w:line="240" w:lineRule="auto"/>
    </w:pPr>
  </w:style>
  <w:style w:type="paragraph" w:customStyle="1" w:styleId="CorpsA">
    <w:name w:val="Corps A"/>
    <w:rsid w:val="00E5122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Verdana" w:eastAsia="Arial Unicode MS" w:hAnsi="Arial Unicode MS" w:cs="Arial Unicode MS"/>
      <w:color w:val="000000"/>
      <w:spacing w:val="-6"/>
      <w:sz w:val="18"/>
      <w:szCs w:val="18"/>
      <w:u w:color="000000"/>
      <w:bdr w:val="nil"/>
      <w:lang w:eastAsia="fr-FR"/>
    </w:rPr>
  </w:style>
  <w:style w:type="table" w:customStyle="1" w:styleId="TableNormal">
    <w:name w:val="Table Normal"/>
    <w:uiPriority w:val="2"/>
    <w:semiHidden/>
    <w:unhideWhenUsed/>
    <w:qFormat/>
    <w:rsid w:val="004251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42510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42510D"/>
    <w:rPr>
      <w:rFonts w:ascii="Arial" w:eastAsia="Arial" w:hAnsi="Arial" w:cs="Arial"/>
      <w:sz w:val="20"/>
      <w:szCs w:val="20"/>
      <w:lang w:eastAsia="fr-FR" w:bidi="fr-FR"/>
    </w:rPr>
  </w:style>
  <w:style w:type="paragraph" w:customStyle="1" w:styleId="TableParagraph">
    <w:name w:val="Table Paragraph"/>
    <w:basedOn w:val="Normal"/>
    <w:uiPriority w:val="1"/>
    <w:qFormat/>
    <w:rsid w:val="0042510D"/>
    <w:pPr>
      <w:widowControl w:val="0"/>
      <w:autoSpaceDE w:val="0"/>
      <w:autoSpaceDN w:val="0"/>
      <w:spacing w:before="58" w:after="0" w:line="240" w:lineRule="auto"/>
    </w:pPr>
    <w:rPr>
      <w:rFonts w:ascii="Arial" w:eastAsia="Arial" w:hAnsi="Arial" w:cs="Arial"/>
      <w:lang w:eastAsia="fr-FR" w:bidi="fr-FR"/>
    </w:rPr>
  </w:style>
  <w:style w:type="table" w:styleId="Grilledutableau">
    <w:name w:val="Table Grid"/>
    <w:basedOn w:val="TableauNormal"/>
    <w:uiPriority w:val="59"/>
    <w:rsid w:val="00127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18090-A97C-4DB7-85FD-F17ED8DE2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707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Gaelle Delattre</dc:creator>
  <cp:lastModifiedBy>Jeanne Nicolle</cp:lastModifiedBy>
  <cp:revision>6</cp:revision>
  <cp:lastPrinted>2016-02-19T14:38:00Z</cp:lastPrinted>
  <dcterms:created xsi:type="dcterms:W3CDTF">2026-04-02T08:19:00Z</dcterms:created>
  <dcterms:modified xsi:type="dcterms:W3CDTF">2026-04-14T07:58:00Z</dcterms:modified>
</cp:coreProperties>
</file>